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B56" w:rsidRPr="008A3B56" w:rsidRDefault="008A3B56" w:rsidP="008A3B56">
      <w:pPr>
        <w:widowControl/>
        <w:jc w:val="center"/>
        <w:outlineLvl w:val="0"/>
        <w:rPr>
          <w:rFonts w:ascii="&amp;quot" w:eastAsia="宋体" w:hAnsi="&amp;quot" w:cs="宋体"/>
          <w:b/>
          <w:bCs/>
          <w:color w:val="4B4B4B"/>
          <w:kern w:val="36"/>
          <w:sz w:val="30"/>
          <w:szCs w:val="30"/>
        </w:rPr>
      </w:pPr>
      <w:bookmarkStart w:id="0" w:name="_GoBack"/>
      <w:r w:rsidRPr="008A3B56">
        <w:rPr>
          <w:rFonts w:ascii="&amp;quot" w:eastAsia="宋体" w:hAnsi="&amp;quot" w:cs="宋体"/>
          <w:b/>
          <w:bCs/>
          <w:color w:val="4B4B4B"/>
          <w:kern w:val="36"/>
          <w:sz w:val="30"/>
          <w:szCs w:val="30"/>
        </w:rPr>
        <w:t>教育部高等教育司关于公布有关企业支持的产学合作协同育人项目申报指南（</w:t>
      </w:r>
      <w:r w:rsidRPr="008A3B56">
        <w:rPr>
          <w:rFonts w:ascii="&amp;quot" w:eastAsia="宋体" w:hAnsi="&amp;quot" w:cs="宋体"/>
          <w:b/>
          <w:bCs/>
          <w:color w:val="4B4B4B"/>
          <w:kern w:val="36"/>
          <w:sz w:val="30"/>
          <w:szCs w:val="30"/>
        </w:rPr>
        <w:t>2019</w:t>
      </w:r>
      <w:r w:rsidRPr="008A3B56">
        <w:rPr>
          <w:rFonts w:ascii="&amp;quot" w:eastAsia="宋体" w:hAnsi="&amp;quot" w:cs="宋体"/>
          <w:b/>
          <w:bCs/>
          <w:color w:val="4B4B4B"/>
          <w:kern w:val="36"/>
          <w:sz w:val="30"/>
          <w:szCs w:val="30"/>
        </w:rPr>
        <w:t>年第二批）的通知</w:t>
      </w:r>
      <w:bookmarkEnd w:id="0"/>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各省、自治区、直辖市教育厅（教委），新疆生产建设兵团教育局，有关高等学校，有关企业：</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为深入贯彻全国教育大会精神，认真落实《国务院办公厅关于深化高等学校创新创业教育改革的实施意见》（国办发〔</w:t>
      </w:r>
      <w:r w:rsidRPr="008A3B56">
        <w:rPr>
          <w:rFonts w:ascii="&amp;quot" w:eastAsia="宋体" w:hAnsi="&amp;quot" w:cs="宋体"/>
          <w:color w:val="4B4B4B"/>
          <w:kern w:val="0"/>
          <w:sz w:val="24"/>
          <w:szCs w:val="24"/>
        </w:rPr>
        <w:t>2015</w:t>
      </w:r>
      <w:r w:rsidRPr="008A3B56">
        <w:rPr>
          <w:rFonts w:ascii="&amp;quot" w:eastAsia="宋体" w:hAnsi="&amp;quot" w:cs="宋体"/>
          <w:color w:val="4B4B4B"/>
          <w:kern w:val="0"/>
          <w:sz w:val="24"/>
          <w:szCs w:val="24"/>
        </w:rPr>
        <w:t>〕</w:t>
      </w:r>
      <w:r w:rsidRPr="008A3B56">
        <w:rPr>
          <w:rFonts w:ascii="&amp;quot" w:eastAsia="宋体" w:hAnsi="&amp;quot" w:cs="宋体"/>
          <w:color w:val="4B4B4B"/>
          <w:kern w:val="0"/>
          <w:sz w:val="24"/>
          <w:szCs w:val="24"/>
        </w:rPr>
        <w:t>36</w:t>
      </w:r>
      <w:r w:rsidRPr="008A3B56">
        <w:rPr>
          <w:rFonts w:ascii="&amp;quot" w:eastAsia="宋体" w:hAnsi="&amp;quot" w:cs="宋体"/>
          <w:color w:val="4B4B4B"/>
          <w:kern w:val="0"/>
          <w:sz w:val="24"/>
          <w:szCs w:val="24"/>
        </w:rPr>
        <w:t>号）和《国务院办公厅关于深化产教融合的若干意见》（国办发〔</w:t>
      </w:r>
      <w:r w:rsidRPr="008A3B56">
        <w:rPr>
          <w:rFonts w:ascii="&amp;quot" w:eastAsia="宋体" w:hAnsi="&amp;quot" w:cs="宋体"/>
          <w:color w:val="4B4B4B"/>
          <w:kern w:val="0"/>
          <w:sz w:val="24"/>
          <w:szCs w:val="24"/>
        </w:rPr>
        <w:t>2017</w:t>
      </w:r>
      <w:r w:rsidRPr="008A3B56">
        <w:rPr>
          <w:rFonts w:ascii="&amp;quot" w:eastAsia="宋体" w:hAnsi="&amp;quot" w:cs="宋体"/>
          <w:color w:val="4B4B4B"/>
          <w:kern w:val="0"/>
          <w:sz w:val="24"/>
          <w:szCs w:val="24"/>
        </w:rPr>
        <w:t>〕</w:t>
      </w:r>
      <w:r w:rsidRPr="008A3B56">
        <w:rPr>
          <w:rFonts w:ascii="&amp;quot" w:eastAsia="宋体" w:hAnsi="&amp;quot" w:cs="宋体"/>
          <w:color w:val="4B4B4B"/>
          <w:kern w:val="0"/>
          <w:sz w:val="24"/>
          <w:szCs w:val="24"/>
        </w:rPr>
        <w:t>95</w:t>
      </w:r>
      <w:r w:rsidRPr="008A3B56">
        <w:rPr>
          <w:rFonts w:ascii="&amp;quot" w:eastAsia="宋体" w:hAnsi="&amp;quot" w:cs="宋体"/>
          <w:color w:val="4B4B4B"/>
          <w:kern w:val="0"/>
          <w:sz w:val="24"/>
          <w:szCs w:val="24"/>
        </w:rPr>
        <w:t>号）要求，深化产教融合、产学合作、协同育人，经企业申报、产学合作协同育人项目专家组审议通过，形成了</w:t>
      </w:r>
      <w:r w:rsidRPr="008A3B56">
        <w:rPr>
          <w:rFonts w:ascii="&amp;quot" w:eastAsia="宋体" w:hAnsi="&amp;quot" w:cs="宋体"/>
          <w:color w:val="4B4B4B"/>
          <w:kern w:val="0"/>
          <w:sz w:val="24"/>
          <w:szCs w:val="24"/>
        </w:rPr>
        <w:t>2019</w:t>
      </w:r>
      <w:r w:rsidRPr="008A3B56">
        <w:rPr>
          <w:rFonts w:ascii="&amp;quot" w:eastAsia="宋体" w:hAnsi="&amp;quot" w:cs="宋体"/>
          <w:color w:val="4B4B4B"/>
          <w:kern w:val="0"/>
          <w:sz w:val="24"/>
          <w:szCs w:val="24"/>
        </w:rPr>
        <w:t>年第二批产学合作协同育人项目申报指南。本批次申报指南中，共有</w:t>
      </w:r>
      <w:r w:rsidRPr="008A3B56">
        <w:rPr>
          <w:rFonts w:ascii="&amp;quot" w:eastAsia="宋体" w:hAnsi="&amp;quot" w:cs="宋体"/>
          <w:color w:val="4B4B4B"/>
          <w:kern w:val="0"/>
          <w:sz w:val="24"/>
          <w:szCs w:val="24"/>
        </w:rPr>
        <w:t>346</w:t>
      </w:r>
      <w:r w:rsidRPr="008A3B56">
        <w:rPr>
          <w:rFonts w:ascii="&amp;quot" w:eastAsia="宋体" w:hAnsi="&amp;quot" w:cs="宋体"/>
          <w:color w:val="4B4B4B"/>
          <w:kern w:val="0"/>
          <w:sz w:val="24"/>
          <w:szCs w:val="24"/>
        </w:rPr>
        <w:t>家企业支持项目</w:t>
      </w:r>
      <w:r w:rsidRPr="008A3B56">
        <w:rPr>
          <w:rFonts w:ascii="&amp;quot" w:eastAsia="宋体" w:hAnsi="&amp;quot" w:cs="宋体"/>
          <w:color w:val="4B4B4B"/>
          <w:kern w:val="0"/>
          <w:sz w:val="24"/>
          <w:szCs w:val="24"/>
        </w:rPr>
        <w:t>12350</w:t>
      </w:r>
      <w:r w:rsidRPr="008A3B56">
        <w:rPr>
          <w:rFonts w:ascii="&amp;quot" w:eastAsia="宋体" w:hAnsi="&amp;quot" w:cs="宋体"/>
          <w:color w:val="4B4B4B"/>
          <w:kern w:val="0"/>
          <w:sz w:val="24"/>
          <w:szCs w:val="24"/>
        </w:rPr>
        <w:t>项，现予以公布（项目简介见附件）。</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一、请各省（市、区）教育厅（教委）加强组织和宣传，将项目申报指南转发给相关高校，动员更多教师积极参与产学合作协同育人项目。</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二、有关高校要根据各校情况和产学合作需要，组织师生自愿在</w:t>
      </w:r>
      <w:r w:rsidRPr="008A3B56">
        <w:rPr>
          <w:rFonts w:ascii="&amp;quot" w:eastAsia="宋体" w:hAnsi="&amp;quot" w:cs="宋体"/>
          <w:color w:val="4B4B4B"/>
          <w:kern w:val="0"/>
          <w:sz w:val="24"/>
          <w:szCs w:val="24"/>
        </w:rPr>
        <w:t>“</w:t>
      </w:r>
      <w:r w:rsidRPr="008A3B56">
        <w:rPr>
          <w:rFonts w:ascii="&amp;quot" w:eastAsia="宋体" w:hAnsi="&amp;quot" w:cs="宋体"/>
          <w:color w:val="4B4B4B"/>
          <w:kern w:val="0"/>
          <w:sz w:val="24"/>
          <w:szCs w:val="24"/>
        </w:rPr>
        <w:t>教育部产学合作协同育人项目平台</w:t>
      </w:r>
      <w:r w:rsidRPr="008A3B56">
        <w:rPr>
          <w:rFonts w:ascii="&amp;quot" w:eastAsia="宋体" w:hAnsi="&amp;quot" w:cs="宋体"/>
          <w:color w:val="4B4B4B"/>
          <w:kern w:val="0"/>
          <w:sz w:val="24"/>
          <w:szCs w:val="24"/>
        </w:rPr>
        <w:t>”</w:t>
      </w:r>
      <w:r w:rsidRPr="008A3B56">
        <w:rPr>
          <w:rFonts w:ascii="&amp;quot" w:eastAsia="宋体" w:hAnsi="&amp;quot" w:cs="宋体"/>
          <w:color w:val="4B4B4B"/>
          <w:kern w:val="0"/>
          <w:sz w:val="24"/>
          <w:szCs w:val="24"/>
        </w:rPr>
        <w:t>（项目平台网址：</w:t>
      </w:r>
      <w:r w:rsidRPr="008A3B56">
        <w:rPr>
          <w:rFonts w:ascii="&amp;quot" w:eastAsia="宋体" w:hAnsi="&amp;quot" w:cs="宋体"/>
          <w:color w:val="4B4B4B"/>
          <w:kern w:val="0"/>
          <w:sz w:val="24"/>
          <w:szCs w:val="24"/>
        </w:rPr>
        <w:t>http://cxhz.hep.com.cn</w:t>
      </w:r>
      <w:r w:rsidRPr="008A3B56">
        <w:rPr>
          <w:rFonts w:ascii="&amp;quot" w:eastAsia="宋体" w:hAnsi="&amp;quot" w:cs="宋体"/>
          <w:color w:val="4B4B4B"/>
          <w:kern w:val="0"/>
          <w:sz w:val="24"/>
          <w:szCs w:val="24"/>
        </w:rPr>
        <w:t>）注册申报，并加强项目实施过程的管理。</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产学合作协同育人项目是由教育部高等教育司认可立项的项目。高校可根据情况，将其认定为高等教育司教改项目，以鼓励更多教师积极参与产学合作协同育人。</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三、有关企业要履行承诺，规范项目管理，保证项目评审的公开公正，及时公布项目评审结果，并于</w:t>
      </w:r>
      <w:r w:rsidRPr="008A3B56">
        <w:rPr>
          <w:rFonts w:ascii="&amp;quot" w:eastAsia="宋体" w:hAnsi="&amp;quot" w:cs="宋体"/>
          <w:color w:val="4B4B4B"/>
          <w:kern w:val="0"/>
          <w:sz w:val="24"/>
          <w:szCs w:val="24"/>
        </w:rPr>
        <w:t>2020</w:t>
      </w:r>
      <w:r w:rsidRPr="008A3B56">
        <w:rPr>
          <w:rFonts w:ascii="&amp;quot" w:eastAsia="宋体" w:hAnsi="&amp;quot" w:cs="宋体"/>
          <w:color w:val="4B4B4B"/>
          <w:kern w:val="0"/>
          <w:sz w:val="24"/>
          <w:szCs w:val="24"/>
        </w:rPr>
        <w:t>年</w:t>
      </w:r>
      <w:r w:rsidRPr="008A3B56">
        <w:rPr>
          <w:rFonts w:ascii="&amp;quot" w:eastAsia="宋体" w:hAnsi="&amp;quot" w:cs="宋体"/>
          <w:color w:val="4B4B4B"/>
          <w:kern w:val="0"/>
          <w:sz w:val="24"/>
          <w:szCs w:val="24"/>
        </w:rPr>
        <w:t>2</w:t>
      </w:r>
      <w:r w:rsidRPr="008A3B56">
        <w:rPr>
          <w:rFonts w:ascii="&amp;quot" w:eastAsia="宋体" w:hAnsi="&amp;quot" w:cs="宋体"/>
          <w:color w:val="4B4B4B"/>
          <w:kern w:val="0"/>
          <w:sz w:val="24"/>
          <w:szCs w:val="24"/>
        </w:rPr>
        <w:t>月</w:t>
      </w:r>
      <w:r w:rsidRPr="008A3B56">
        <w:rPr>
          <w:rFonts w:ascii="&amp;quot" w:eastAsia="宋体" w:hAnsi="&amp;quot" w:cs="宋体"/>
          <w:color w:val="4B4B4B"/>
          <w:kern w:val="0"/>
          <w:sz w:val="24"/>
          <w:szCs w:val="24"/>
        </w:rPr>
        <w:t>20</w:t>
      </w:r>
      <w:r w:rsidRPr="008A3B56">
        <w:rPr>
          <w:rFonts w:ascii="&amp;quot" w:eastAsia="宋体" w:hAnsi="&amp;quot" w:cs="宋体"/>
          <w:color w:val="4B4B4B"/>
          <w:kern w:val="0"/>
          <w:sz w:val="24"/>
          <w:szCs w:val="24"/>
        </w:rPr>
        <w:t>日前向我司报告工作进展情况。我司将及时公布</w:t>
      </w:r>
      <w:r w:rsidRPr="008A3B56">
        <w:rPr>
          <w:rFonts w:ascii="&amp;quot" w:eastAsia="宋体" w:hAnsi="&amp;quot" w:cs="宋体"/>
          <w:color w:val="4B4B4B"/>
          <w:kern w:val="0"/>
          <w:sz w:val="24"/>
          <w:szCs w:val="24"/>
        </w:rPr>
        <w:t>2019</w:t>
      </w:r>
      <w:r w:rsidRPr="008A3B56">
        <w:rPr>
          <w:rFonts w:ascii="&amp;quot" w:eastAsia="宋体" w:hAnsi="&amp;quot" w:cs="宋体"/>
          <w:color w:val="4B4B4B"/>
          <w:kern w:val="0"/>
          <w:sz w:val="24"/>
          <w:szCs w:val="24"/>
        </w:rPr>
        <w:t>年第二批产学合作协同育人项目立项名单。</w:t>
      </w:r>
    </w:p>
    <w:p w:rsidR="008A3B56" w:rsidRPr="008A3B56" w:rsidRDefault="008A3B56" w:rsidP="008A3B56">
      <w:pPr>
        <w:widowControl/>
        <w:jc w:val="lef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 xml:space="preserve">　　附件：</w:t>
      </w:r>
      <w:hyperlink r:id="rId4" w:tgtFrame="_blank" w:history="1">
        <w:r w:rsidRPr="008A3B56">
          <w:rPr>
            <w:rFonts w:ascii="&amp;quot" w:eastAsia="宋体" w:hAnsi="&amp;quot" w:cs="宋体"/>
            <w:color w:val="0000FF"/>
            <w:kern w:val="0"/>
            <w:sz w:val="24"/>
            <w:szCs w:val="24"/>
            <w:u w:val="single"/>
            <w:bdr w:val="none" w:sz="0" w:space="0" w:color="auto" w:frame="1"/>
          </w:rPr>
          <w:t>2019</w:t>
        </w:r>
        <w:r w:rsidRPr="008A3B56">
          <w:rPr>
            <w:rFonts w:ascii="&amp;quot" w:eastAsia="宋体" w:hAnsi="&amp;quot" w:cs="宋体"/>
            <w:color w:val="0000FF"/>
            <w:kern w:val="0"/>
            <w:sz w:val="24"/>
            <w:szCs w:val="24"/>
            <w:u w:val="single"/>
            <w:bdr w:val="none" w:sz="0" w:space="0" w:color="auto" w:frame="1"/>
          </w:rPr>
          <w:t>年第二批产学合作协同育人项目简介</w:t>
        </w:r>
      </w:hyperlink>
    </w:p>
    <w:p w:rsidR="008A3B56" w:rsidRPr="008A3B56" w:rsidRDefault="008A3B56" w:rsidP="008A3B56">
      <w:pPr>
        <w:widowControl/>
        <w:jc w:val="righ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教育部高等教育司</w:t>
      </w:r>
    </w:p>
    <w:p w:rsidR="008A3B56" w:rsidRPr="008A3B56" w:rsidRDefault="008A3B56" w:rsidP="008A3B56">
      <w:pPr>
        <w:widowControl/>
        <w:jc w:val="right"/>
        <w:rPr>
          <w:rFonts w:ascii="&amp;quot" w:eastAsia="宋体" w:hAnsi="&amp;quot" w:cs="宋体"/>
          <w:color w:val="4B4B4B"/>
          <w:kern w:val="0"/>
          <w:sz w:val="24"/>
          <w:szCs w:val="24"/>
        </w:rPr>
      </w:pPr>
      <w:r w:rsidRPr="008A3B56">
        <w:rPr>
          <w:rFonts w:ascii="&amp;quot" w:eastAsia="宋体" w:hAnsi="&amp;quot" w:cs="宋体"/>
          <w:color w:val="4B4B4B"/>
          <w:kern w:val="0"/>
          <w:sz w:val="24"/>
          <w:szCs w:val="24"/>
        </w:rPr>
        <w:t>2019</w:t>
      </w:r>
      <w:r w:rsidRPr="008A3B56">
        <w:rPr>
          <w:rFonts w:ascii="&amp;quot" w:eastAsia="宋体" w:hAnsi="&amp;quot" w:cs="宋体"/>
          <w:color w:val="4B4B4B"/>
          <w:kern w:val="0"/>
          <w:sz w:val="24"/>
          <w:szCs w:val="24"/>
        </w:rPr>
        <w:t>年</w:t>
      </w:r>
      <w:r w:rsidRPr="008A3B56">
        <w:rPr>
          <w:rFonts w:ascii="&amp;quot" w:eastAsia="宋体" w:hAnsi="&amp;quot" w:cs="宋体"/>
          <w:color w:val="4B4B4B"/>
          <w:kern w:val="0"/>
          <w:sz w:val="24"/>
          <w:szCs w:val="24"/>
        </w:rPr>
        <w:t>11</w:t>
      </w:r>
      <w:r w:rsidRPr="008A3B56">
        <w:rPr>
          <w:rFonts w:ascii="&amp;quot" w:eastAsia="宋体" w:hAnsi="&amp;quot" w:cs="宋体"/>
          <w:color w:val="4B4B4B"/>
          <w:kern w:val="0"/>
          <w:sz w:val="24"/>
          <w:szCs w:val="24"/>
        </w:rPr>
        <w:t>月</w:t>
      </w:r>
      <w:r w:rsidRPr="008A3B56">
        <w:rPr>
          <w:rFonts w:ascii="&amp;quot" w:eastAsia="宋体" w:hAnsi="&amp;quot" w:cs="宋体"/>
          <w:color w:val="4B4B4B"/>
          <w:kern w:val="0"/>
          <w:sz w:val="24"/>
          <w:szCs w:val="24"/>
        </w:rPr>
        <w:t>25</w:t>
      </w:r>
      <w:r w:rsidRPr="008A3B56">
        <w:rPr>
          <w:rFonts w:ascii="&amp;quot" w:eastAsia="宋体" w:hAnsi="&amp;quot" w:cs="宋体"/>
          <w:color w:val="4B4B4B"/>
          <w:kern w:val="0"/>
          <w:sz w:val="24"/>
          <w:szCs w:val="24"/>
        </w:rPr>
        <w:t>日</w:t>
      </w:r>
    </w:p>
    <w:p w:rsidR="00D22EFB" w:rsidRPr="008A3B56" w:rsidRDefault="00D22EFB"/>
    <w:sectPr w:rsidR="00D22EFB" w:rsidRPr="008A3B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56"/>
    <w:rsid w:val="008A3B56"/>
    <w:rsid w:val="00D22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0E4AB-C9FA-4A9A-BEE4-6D8C9EF9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7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e.gov.cn/s78/A08/A08_gggs/s8468/201911/W02019112759648058830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Zhongmin</dc:creator>
  <cp:keywords/>
  <dc:description/>
  <cp:lastModifiedBy>Du Zhongmin</cp:lastModifiedBy>
  <cp:revision>1</cp:revision>
  <dcterms:created xsi:type="dcterms:W3CDTF">2020-02-09T15:09:00Z</dcterms:created>
  <dcterms:modified xsi:type="dcterms:W3CDTF">2020-02-09T15:09:00Z</dcterms:modified>
</cp:coreProperties>
</file>