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283" w:rsidRDefault="00EF535F">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武 汉 工 商 学 院</w:t>
      </w:r>
    </w:p>
    <w:p w:rsidR="00294283" w:rsidRDefault="00EF535F">
      <w:pPr>
        <w:pStyle w:val="aff6"/>
        <w:spacing w:before="0" w:beforeAutospacing="0" w:after="0" w:afterAutospacing="0" w:line="450" w:lineRule="atLeast"/>
        <w:jc w:val="center"/>
        <w:rPr>
          <w:sz w:val="21"/>
          <w:szCs w:val="21"/>
        </w:rPr>
      </w:pPr>
      <w:r>
        <w:rPr>
          <w:rStyle w:val="affe"/>
          <w:rFonts w:hint="eastAsia"/>
          <w:color w:val="333333"/>
          <w:sz w:val="84"/>
          <w:szCs w:val="84"/>
          <w:shd w:val="clear" w:color="auto" w:fill="FFFFFF"/>
        </w:rPr>
        <w:t>招（议）标文件</w:t>
      </w:r>
    </w:p>
    <w:p w:rsidR="00294283" w:rsidRDefault="00EF535F">
      <w:pPr>
        <w:pStyle w:val="aff6"/>
        <w:spacing w:before="0" w:beforeAutospacing="0" w:after="0" w:afterAutospacing="0" w:line="450" w:lineRule="atLeast"/>
        <w:jc w:val="center"/>
        <w:rPr>
          <w:sz w:val="21"/>
          <w:szCs w:val="21"/>
        </w:rPr>
      </w:pPr>
      <w:r>
        <w:rPr>
          <w:noProof/>
        </w:rPr>
        <w:drawing>
          <wp:inline distT="0" distB="0" distL="0" distR="0">
            <wp:extent cx="4264025" cy="4010025"/>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271080" cy="4016270"/>
                    </a:xfrm>
                    <a:prstGeom prst="rect">
                      <a:avLst/>
                    </a:prstGeom>
                    <a:noFill/>
                    <a:ln>
                      <a:noFill/>
                    </a:ln>
                  </pic:spPr>
                </pic:pic>
              </a:graphicData>
            </a:graphic>
          </wp:inline>
        </w:drawing>
      </w:r>
    </w:p>
    <w:p w:rsidR="00294283" w:rsidRDefault="00EF535F">
      <w:pPr>
        <w:pStyle w:val="aff6"/>
        <w:spacing w:before="0" w:beforeAutospacing="0" w:after="0" w:afterAutospacing="0" w:line="450" w:lineRule="atLeast"/>
        <w:jc w:val="both"/>
        <w:rPr>
          <w:sz w:val="21"/>
          <w:szCs w:val="21"/>
        </w:rPr>
      </w:pPr>
      <w:r>
        <w:rPr>
          <w:rStyle w:val="affe"/>
          <w:rFonts w:hint="eastAsia"/>
          <w:color w:val="333333"/>
          <w:sz w:val="44"/>
          <w:szCs w:val="44"/>
          <w:shd w:val="clear" w:color="auto" w:fill="FFFFFF"/>
        </w:rPr>
        <w:t> </w:t>
      </w:r>
    </w:p>
    <w:p w:rsidR="00294283" w:rsidRDefault="00EF535F">
      <w:pPr>
        <w:pStyle w:val="aff6"/>
        <w:spacing w:before="0" w:beforeAutospacing="0" w:afterLines="50" w:after="156" w:afterAutospacing="0" w:line="450" w:lineRule="atLeast"/>
        <w:ind w:left="3030" w:hangingChars="686" w:hanging="3030"/>
        <w:jc w:val="both"/>
        <w:rPr>
          <w:sz w:val="21"/>
          <w:szCs w:val="21"/>
          <w:u w:val="single"/>
        </w:rPr>
      </w:pPr>
      <w:r>
        <w:rPr>
          <w:rStyle w:val="affe"/>
          <w:rFonts w:hint="eastAsia"/>
          <w:color w:val="333333"/>
          <w:sz w:val="44"/>
          <w:szCs w:val="44"/>
          <w:shd w:val="clear" w:color="auto" w:fill="FFFFFF"/>
        </w:rPr>
        <w:t>招标项目名称:</w:t>
      </w:r>
      <w:r>
        <w:rPr>
          <w:rFonts w:hint="eastAsia"/>
        </w:rPr>
        <w:t xml:space="preserve"> </w:t>
      </w:r>
      <w:r>
        <w:rPr>
          <w:rStyle w:val="affe"/>
          <w:rFonts w:hint="eastAsia"/>
          <w:color w:val="333333"/>
          <w:sz w:val="28"/>
          <w:szCs w:val="28"/>
          <w:u w:val="single"/>
          <w:shd w:val="clear" w:color="auto" w:fill="FFFFFF"/>
        </w:rPr>
        <w:t xml:space="preserve">暑期实验室建设家具项目        </w:t>
      </w:r>
      <w:r>
        <w:rPr>
          <w:rStyle w:val="affe"/>
          <w:rFonts w:hint="eastAsia"/>
          <w:color w:val="333333"/>
          <w:u w:val="single"/>
          <w:shd w:val="clear" w:color="auto" w:fill="FFFFFF"/>
        </w:rPr>
        <w:t xml:space="preserve"> </w:t>
      </w:r>
      <w:r>
        <w:rPr>
          <w:rStyle w:val="affe"/>
          <w:rFonts w:hint="eastAsia"/>
          <w:color w:val="333333"/>
          <w:sz w:val="28"/>
          <w:szCs w:val="28"/>
          <w:u w:val="single"/>
          <w:shd w:val="clear" w:color="auto" w:fill="FFFFFF"/>
        </w:rPr>
        <w:t xml:space="preserve">       </w:t>
      </w:r>
    </w:p>
    <w:p w:rsidR="00294283" w:rsidRDefault="00EF535F">
      <w:pPr>
        <w:pStyle w:val="aff6"/>
        <w:spacing w:before="0" w:beforeAutospacing="0" w:afterLines="50" w:after="156" w:afterAutospacing="0" w:line="450" w:lineRule="atLeast"/>
        <w:jc w:val="both"/>
        <w:rPr>
          <w:sz w:val="28"/>
          <w:szCs w:val="28"/>
          <w:u w:val="single"/>
        </w:rPr>
      </w:pPr>
      <w:r>
        <w:rPr>
          <w:rStyle w:val="affe"/>
          <w:rFonts w:hint="eastAsia"/>
          <w:color w:val="333333"/>
          <w:sz w:val="44"/>
          <w:szCs w:val="44"/>
          <w:shd w:val="clear" w:color="auto" w:fill="FFFFFF"/>
        </w:rPr>
        <w:t>编      号</w:t>
      </w:r>
      <w:r>
        <w:rPr>
          <w:rFonts w:hint="eastAsia"/>
          <w:color w:val="333333"/>
          <w:sz w:val="44"/>
          <w:szCs w:val="44"/>
          <w:shd w:val="clear" w:color="auto" w:fill="FFFFFF"/>
        </w:rPr>
        <w:t>:</w:t>
      </w:r>
      <w:r>
        <w:rPr>
          <w:rStyle w:val="affe"/>
          <w:rFonts w:hint="eastAsia"/>
          <w:color w:val="333333"/>
          <w:sz w:val="28"/>
          <w:szCs w:val="28"/>
          <w:u w:val="single"/>
          <w:shd w:val="clear" w:color="auto" w:fill="FFFFFF"/>
        </w:rPr>
        <w:t xml:space="preserve"> G2026-19 </w:t>
      </w:r>
      <w:r>
        <w:rPr>
          <w:rStyle w:val="affe"/>
          <w:color w:val="333333"/>
          <w:sz w:val="28"/>
          <w:szCs w:val="28"/>
          <w:u w:val="single"/>
          <w:shd w:val="clear" w:color="auto" w:fill="FFFFFF"/>
        </w:rPr>
        <w:t xml:space="preserve">         </w:t>
      </w:r>
      <w:r>
        <w:rPr>
          <w:rStyle w:val="affe"/>
          <w:rFonts w:hint="eastAsia"/>
          <w:color w:val="333333"/>
          <w:sz w:val="32"/>
          <w:szCs w:val="32"/>
          <w:u w:val="single"/>
          <w:shd w:val="clear" w:color="auto" w:fill="FFFFFF"/>
        </w:rPr>
        <w:t xml:space="preserve">                 </w:t>
      </w:r>
    </w:p>
    <w:p w:rsidR="00294283" w:rsidRDefault="00EF535F">
      <w:pPr>
        <w:pStyle w:val="aff6"/>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294283" w:rsidRDefault="00EF535F">
      <w:pPr>
        <w:pStyle w:val="aff6"/>
        <w:spacing w:before="0" w:beforeAutospacing="0" w:after="0" w:afterAutospacing="0" w:line="450" w:lineRule="atLeast"/>
        <w:jc w:val="center"/>
        <w:rPr>
          <w:sz w:val="52"/>
          <w:szCs w:val="52"/>
        </w:rPr>
      </w:pPr>
      <w:r>
        <w:rPr>
          <w:rStyle w:val="affe"/>
          <w:rFonts w:hint="eastAsia"/>
          <w:color w:val="333333"/>
          <w:sz w:val="52"/>
          <w:szCs w:val="52"/>
          <w:shd w:val="clear" w:color="auto" w:fill="FFFFFF"/>
        </w:rPr>
        <w:t>武汉工商学院招投标办公室</w:t>
      </w:r>
    </w:p>
    <w:p w:rsidR="00294283" w:rsidRDefault="00EF535F">
      <w:pPr>
        <w:pStyle w:val="aff6"/>
        <w:spacing w:before="0" w:beforeAutospacing="0" w:after="0" w:afterAutospacing="0" w:line="450" w:lineRule="atLeast"/>
        <w:jc w:val="center"/>
        <w:rPr>
          <w:rStyle w:val="affe"/>
          <w:color w:val="333333"/>
          <w:sz w:val="52"/>
          <w:szCs w:val="52"/>
          <w:shd w:val="clear" w:color="auto" w:fill="FFFFFF"/>
        </w:rPr>
      </w:pPr>
      <w:r>
        <w:rPr>
          <w:rStyle w:val="affe"/>
          <w:rFonts w:hint="eastAsia"/>
          <w:color w:val="333333"/>
          <w:sz w:val="52"/>
          <w:szCs w:val="52"/>
          <w:shd w:val="clear" w:color="auto" w:fill="FFFFFF"/>
        </w:rPr>
        <w:t>二○二六年七月</w:t>
      </w:r>
    </w:p>
    <w:p w:rsidR="00294283" w:rsidRDefault="00EF535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Pr>
          <w:rFonts w:ascii="仿宋" w:eastAsia="仿宋" w:hAnsi="仿宋" w:hint="eastAsia"/>
          <w:sz w:val="24"/>
          <w:u w:val="single"/>
        </w:rPr>
        <w:t>暑期实验室建设家具项目</w:t>
      </w:r>
      <w:r>
        <w:rPr>
          <w:rFonts w:ascii="仿宋" w:eastAsia="仿宋" w:hAnsi="仿宋" w:hint="eastAsia"/>
          <w:sz w:val="24"/>
        </w:rPr>
        <w:t>招标，欢迎能满足标书要求的厂家前来投标。</w:t>
      </w:r>
    </w:p>
    <w:p w:rsidR="00294283" w:rsidRDefault="00EF535F">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暑期实验室建设家具项目</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2026年7月2</w:t>
      </w:r>
      <w:r w:rsidR="007741CC">
        <w:rPr>
          <w:rFonts w:ascii="仿宋" w:eastAsia="仿宋" w:hAnsi="仿宋" w:hint="eastAsia"/>
          <w:sz w:val="24"/>
        </w:rPr>
        <w:t>3</w:t>
      </w:r>
      <w:r>
        <w:rPr>
          <w:rFonts w:ascii="仿宋" w:eastAsia="仿宋" w:hAnsi="仿宋" w:hint="eastAsia"/>
          <w:sz w:val="24"/>
        </w:rPr>
        <w:t>日下午4:00前，请有意向的单位将法人授权委托书、被委托人身份证、联系方式、营业执照副本等上述资料彩色扫描件（全部资料扫描为一个PDF文件）发送至331678357@qq.com邮箱，待招标方审查无误后，将联系供应商进行线上缴</w:t>
      </w:r>
      <w:bookmarkStart w:id="0" w:name="_GoBack"/>
      <w:bookmarkEnd w:id="0"/>
      <w:r>
        <w:rPr>
          <w:rFonts w:ascii="仿宋" w:eastAsia="仿宋" w:hAnsi="仿宋" w:hint="eastAsia"/>
          <w:sz w:val="24"/>
        </w:rPr>
        <w:t xml:space="preserve">纳文件费，每份招标文件 </w:t>
      </w:r>
      <w:r>
        <w:rPr>
          <w:rFonts w:ascii="仿宋" w:eastAsia="仿宋" w:hAnsi="仿宋" w:hint="eastAsia"/>
          <w:sz w:val="24"/>
          <w:u w:val="single"/>
        </w:rPr>
        <w:t xml:space="preserve">  200元 </w:t>
      </w:r>
      <w:r>
        <w:rPr>
          <w:rFonts w:ascii="仿宋" w:eastAsia="仿宋" w:hAnsi="仿宋" w:hint="eastAsia"/>
          <w:sz w:val="24"/>
        </w:rPr>
        <w:t>（该费用收取后概不退还）。</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户名：杜老师</w:t>
      </w:r>
    </w:p>
    <w:p w:rsidR="00294283" w:rsidRDefault="00EF535F">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贰万 元</w:t>
      </w:r>
      <w:r>
        <w:rPr>
          <w:rFonts w:ascii="仿宋" w:eastAsia="仿宋" w:hAnsi="仿宋" w:hint="eastAsia"/>
          <w:sz w:val="24"/>
        </w:rPr>
        <w:t>，开标后未中标单位的保证金在十个工作日内不计息全额退还,中标单位的保证金则转为合同履约保证金。</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294283" w:rsidRDefault="00EF535F">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294283" w:rsidRDefault="00EF535F">
      <w:pPr>
        <w:spacing w:line="420" w:lineRule="exact"/>
        <w:ind w:firstLineChars="200" w:firstLine="480"/>
        <w:jc w:val="left"/>
        <w:rPr>
          <w:rFonts w:ascii="仿宋" w:eastAsia="仿宋" w:hAnsi="仿宋"/>
          <w:sz w:val="24"/>
        </w:rPr>
      </w:pPr>
      <w:r>
        <w:rPr>
          <w:rFonts w:ascii="仿宋" w:eastAsia="仿宋" w:hAnsi="仿宋" w:hint="eastAsia"/>
          <w:sz w:val="24"/>
        </w:rPr>
        <w:t>投标单位于2026年  月  日，将投标文件交到武汉工商学院招投标办公室。如有延误，视为废标；中标单位应在我校规定的时间内来签订合同，逾期视中标单位放弃中标，我校有权扣留保证金。</w:t>
      </w:r>
    </w:p>
    <w:p w:rsidR="00294283" w:rsidRDefault="00EF535F">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294283" w:rsidRDefault="00EF535F">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294283" w:rsidRDefault="00EF535F">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294283" w:rsidRDefault="00EF535F">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294283" w:rsidRDefault="00EF535F">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294283" w:rsidRDefault="00EF535F">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294283" w:rsidRDefault="00EF535F">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294283" w:rsidRDefault="00EF535F">
      <w:pPr>
        <w:spacing w:line="440" w:lineRule="exact"/>
        <w:rPr>
          <w:rFonts w:ascii="仿宋" w:eastAsia="仿宋" w:hAnsi="仿宋"/>
          <w:sz w:val="24"/>
        </w:rPr>
      </w:pPr>
      <w:r>
        <w:rPr>
          <w:rFonts w:ascii="仿宋" w:eastAsia="仿宋" w:hAnsi="仿宋" w:hint="eastAsia"/>
          <w:sz w:val="24"/>
        </w:rPr>
        <w:t xml:space="preserve">              技术部分：见第三部分清单</w:t>
      </w: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EF535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294283" w:rsidRDefault="00EF535F">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294283" w:rsidRDefault="00EF535F">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294283" w:rsidRDefault="00EF535F">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294283" w:rsidRDefault="00EF535F">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294283" w:rsidRDefault="00294283"/>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jc w:val="center"/>
        <w:rPr>
          <w:rFonts w:ascii="仿宋" w:eastAsia="仿宋" w:hAnsi="仿宋"/>
          <w:b/>
          <w:sz w:val="32"/>
          <w:szCs w:val="32"/>
        </w:rPr>
      </w:pPr>
    </w:p>
    <w:p w:rsidR="00294283" w:rsidRDefault="00294283">
      <w:pPr>
        <w:spacing w:line="440" w:lineRule="exact"/>
        <w:rPr>
          <w:rFonts w:ascii="仿宋" w:eastAsia="仿宋" w:hAnsi="仿宋"/>
          <w:b/>
          <w:sz w:val="32"/>
          <w:szCs w:val="32"/>
        </w:rPr>
        <w:sectPr w:rsidR="00294283">
          <w:pgSz w:w="11906" w:h="16838"/>
          <w:pgMar w:top="1440" w:right="1800" w:bottom="1440" w:left="1800" w:header="851" w:footer="992" w:gutter="0"/>
          <w:cols w:space="425"/>
          <w:docGrid w:type="lines" w:linePitch="312"/>
        </w:sectPr>
      </w:pPr>
    </w:p>
    <w:p w:rsidR="00294283" w:rsidRDefault="00EF535F">
      <w:pPr>
        <w:numPr>
          <w:ilvl w:val="0"/>
          <w:numId w:val="26"/>
        </w:numPr>
        <w:spacing w:line="440" w:lineRule="exact"/>
        <w:jc w:val="center"/>
        <w:rPr>
          <w:rFonts w:ascii="仿宋" w:eastAsia="仿宋" w:hAnsi="仿宋"/>
          <w:b/>
          <w:sz w:val="32"/>
          <w:szCs w:val="32"/>
        </w:rPr>
      </w:pPr>
      <w:r>
        <w:rPr>
          <w:rFonts w:ascii="仿宋" w:eastAsia="仿宋" w:hAnsi="仿宋" w:hint="eastAsia"/>
          <w:b/>
          <w:sz w:val="32"/>
          <w:szCs w:val="32"/>
        </w:rPr>
        <w:lastRenderedPageBreak/>
        <w:t xml:space="preserve"> 技术要求</w:t>
      </w:r>
    </w:p>
    <w:p w:rsidR="00294283" w:rsidRDefault="00EF535F">
      <w:pPr>
        <w:spacing w:line="440" w:lineRule="exact"/>
        <w:rPr>
          <w:rFonts w:ascii="仿宋" w:eastAsia="仿宋" w:hAnsi="仿宋"/>
          <w:b/>
          <w:sz w:val="24"/>
          <w:szCs w:val="24"/>
        </w:rPr>
      </w:pPr>
      <w:r>
        <w:rPr>
          <w:rFonts w:ascii="仿宋" w:eastAsia="仿宋" w:hAnsi="仿宋" w:hint="eastAsia"/>
          <w:b/>
          <w:sz w:val="24"/>
          <w:szCs w:val="24"/>
        </w:rPr>
        <w:t>附件一：家具清单</w:t>
      </w:r>
    </w:p>
    <w:tbl>
      <w:tblPr>
        <w:tblW w:w="14317" w:type="dxa"/>
        <w:tblInd w:w="-601" w:type="dxa"/>
        <w:tblLayout w:type="fixed"/>
        <w:tblCellMar>
          <w:top w:w="15" w:type="dxa"/>
          <w:left w:w="15" w:type="dxa"/>
          <w:bottom w:w="15" w:type="dxa"/>
          <w:right w:w="15" w:type="dxa"/>
        </w:tblCellMar>
        <w:tblLook w:val="04A0" w:firstRow="1" w:lastRow="0" w:firstColumn="1" w:lastColumn="0" w:noHBand="0" w:noVBand="1"/>
      </w:tblPr>
      <w:tblGrid>
        <w:gridCol w:w="567"/>
        <w:gridCol w:w="993"/>
        <w:gridCol w:w="1559"/>
        <w:gridCol w:w="567"/>
        <w:gridCol w:w="601"/>
        <w:gridCol w:w="4275"/>
        <w:gridCol w:w="1928"/>
        <w:gridCol w:w="1276"/>
        <w:gridCol w:w="1086"/>
        <w:gridCol w:w="1465"/>
      </w:tblGrid>
      <w:tr w:rsidR="00294283">
        <w:trPr>
          <w:trHeight w:val="464"/>
        </w:trPr>
        <w:tc>
          <w:tcPr>
            <w:tcW w:w="567"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序号</w:t>
            </w:r>
          </w:p>
        </w:tc>
        <w:tc>
          <w:tcPr>
            <w:tcW w:w="993"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家具名称</w:t>
            </w:r>
          </w:p>
        </w:tc>
        <w:tc>
          <w:tcPr>
            <w:tcW w:w="1559"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尺寸</w:t>
            </w:r>
          </w:p>
        </w:tc>
        <w:tc>
          <w:tcPr>
            <w:tcW w:w="567"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数量</w:t>
            </w:r>
          </w:p>
        </w:tc>
        <w:tc>
          <w:tcPr>
            <w:tcW w:w="601"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单位</w:t>
            </w:r>
          </w:p>
        </w:tc>
        <w:tc>
          <w:tcPr>
            <w:tcW w:w="4275"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规格材质说明</w:t>
            </w:r>
          </w:p>
        </w:tc>
        <w:tc>
          <w:tcPr>
            <w:tcW w:w="1928"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参考样式</w:t>
            </w:r>
          </w:p>
        </w:tc>
        <w:tc>
          <w:tcPr>
            <w:tcW w:w="1276"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使用地点</w:t>
            </w:r>
          </w:p>
        </w:tc>
        <w:tc>
          <w:tcPr>
            <w:tcW w:w="1086" w:type="dxa"/>
            <w:tcBorders>
              <w:top w:val="single" w:sz="8"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项目名称</w:t>
            </w:r>
          </w:p>
        </w:tc>
        <w:tc>
          <w:tcPr>
            <w:tcW w:w="1465" w:type="dxa"/>
            <w:tcBorders>
              <w:top w:val="single" w:sz="8"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
                <w:sz w:val="21"/>
                <w:szCs w:val="21"/>
              </w:rPr>
            </w:pPr>
            <w:r>
              <w:rPr>
                <w:rFonts w:ascii="仿宋" w:eastAsia="仿宋" w:hAnsi="仿宋" w:hint="eastAsia"/>
                <w:b/>
                <w:bCs/>
                <w:color w:val="000000"/>
                <w:sz w:val="21"/>
                <w:szCs w:val="21"/>
              </w:rPr>
              <w:t>负责人</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cs="Calibri"/>
                <w:bCs/>
                <w:color w:val="000000"/>
                <w:sz w:val="21"/>
                <w:szCs w:val="21"/>
              </w:rPr>
              <w:t>1</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文件柜</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长0.9米，0.4米，高1.8米</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10</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sz w:val="21"/>
                <w:szCs w:val="21"/>
              </w:rPr>
            </w:pPr>
            <w:r>
              <w:rPr>
                <w:rFonts w:ascii="仿宋" w:eastAsia="仿宋" w:hAnsi="仿宋" w:hint="eastAsia"/>
                <w:bCs/>
                <w:color w:val="000000"/>
                <w:sz w:val="21"/>
                <w:szCs w:val="21"/>
              </w:rPr>
              <w:t>加厚款玻璃门通柜5层（长0.9米，0.4米，高1.8米）材质厚度≥0.7mm</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sz w:val="21"/>
                <w:szCs w:val="21"/>
              </w:rPr>
            </w:pP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和雅楼205</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摄影摄像器材仓库改扩建</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彭延辉</w:t>
            </w:r>
          </w:p>
          <w:p w:rsidR="00294283" w:rsidRDefault="00294283">
            <w:pPr>
              <w:pStyle w:val="paragraph"/>
              <w:spacing w:before="0" w:beforeAutospacing="0" w:after="0" w:afterAutospacing="0"/>
              <w:jc w:val="center"/>
              <w:rPr>
                <w:rFonts w:ascii="仿宋" w:eastAsia="仿宋" w:hAnsi="仿宋"/>
                <w:sz w:val="21"/>
                <w:szCs w:val="21"/>
              </w:rPr>
            </w:pP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cs="Calibri"/>
                <w:bCs/>
                <w:color w:val="000000"/>
                <w:sz w:val="21"/>
                <w:szCs w:val="21"/>
              </w:rPr>
              <w:t>2</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学生电脑桌椅</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长0.75米，宽0.6米，高0.75米</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36</w:t>
            </w:r>
          </w:p>
          <w:p w:rsidR="00294283" w:rsidRDefault="00294283">
            <w:pPr>
              <w:pStyle w:val="paragraph"/>
              <w:spacing w:before="0" w:beforeAutospacing="0" w:after="0" w:afterAutospacing="0"/>
              <w:jc w:val="center"/>
              <w:rPr>
                <w:rFonts w:ascii="仿宋" w:eastAsia="仿宋" w:hAnsi="仿宋"/>
                <w:sz w:val="21"/>
                <w:szCs w:val="21"/>
              </w:rPr>
            </w:pP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套</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sz w:val="21"/>
                <w:szCs w:val="21"/>
              </w:rPr>
            </w:pPr>
            <w:r>
              <w:rPr>
                <w:rFonts w:ascii="仿宋" w:eastAsia="仿宋" w:hAnsi="仿宋" w:hint="eastAsia"/>
                <w:bCs/>
                <w:color w:val="000000"/>
                <w:sz w:val="21"/>
                <w:szCs w:val="21"/>
              </w:rPr>
              <w:t>1、单人电脑桌长0.75米（双人1.5米），宽0.6米，高0.75米</w:t>
            </w:r>
            <w:r>
              <w:rPr>
                <w:rFonts w:ascii="宋体" w:eastAsia="宋体" w:hAnsi="宋体" w:cs="宋体" w:hint="eastAsia"/>
                <w:bCs/>
                <w:color w:val="000000"/>
                <w:sz w:val="21"/>
                <w:szCs w:val="21"/>
              </w:rPr>
              <w:t> </w:t>
            </w:r>
            <w:r>
              <w:rPr>
                <w:rFonts w:ascii="仿宋" w:eastAsia="仿宋" w:hAnsi="仿宋" w:hint="eastAsia"/>
                <w:bCs/>
                <w:color w:val="000000"/>
                <w:sz w:val="21"/>
                <w:szCs w:val="21"/>
              </w:rPr>
              <w:t>（桌脚50mm*25mm方管1.5mm厚高频焊接管。横杆25mm*50mm矩形1.2mm厚高频焊接管。桌面25mm厚E0级环保胶板，封直边。左右带上线线槽互通式，桌下带吊式主机托架。桌面富美佳鸭嘴边，后面主机检修门可以打开，带锁。</w:t>
            </w:r>
          </w:p>
          <w:p w:rsidR="00294283" w:rsidRDefault="00EF535F">
            <w:pPr>
              <w:pStyle w:val="paragraph"/>
              <w:spacing w:before="0" w:beforeAutospacing="0" w:after="0" w:afterAutospacing="0"/>
              <w:rPr>
                <w:rFonts w:ascii="仿宋" w:eastAsia="仿宋" w:hAnsi="仿宋"/>
                <w:sz w:val="21"/>
                <w:szCs w:val="21"/>
              </w:rPr>
            </w:pPr>
            <w:r>
              <w:rPr>
                <w:rFonts w:ascii="仿宋" w:eastAsia="仿宋" w:hAnsi="仿宋" w:hint="eastAsia"/>
                <w:bCs/>
                <w:color w:val="000000"/>
                <w:sz w:val="21"/>
                <w:szCs w:val="21"/>
              </w:rPr>
              <w:t>2、铁制框架木面椅（凳面采用16mmE1级的实木多层板，PVC机械热压封边，四角抛圆弧，优质五金配件连接固定。框架采用25*25的1.5mm方管经规定尺寸切割，在点对点焊接，焊接处打磨，在酸洗磷化，处理后饰面烤漆。</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noProof/>
                <w:sz w:val="21"/>
                <w:szCs w:val="21"/>
              </w:rPr>
              <w:drawing>
                <wp:inline distT="0" distB="0" distL="0" distR="0">
                  <wp:extent cx="967740" cy="725805"/>
                  <wp:effectExtent l="0" t="0" r="381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67740" cy="725805"/>
                          </a:xfrm>
                          <a:prstGeom prst="rect">
                            <a:avLst/>
                          </a:prstGeom>
                          <a:noFill/>
                          <a:ln>
                            <a:noFill/>
                          </a:ln>
                        </pic:spPr>
                      </pic:pic>
                    </a:graphicData>
                  </a:graphic>
                </wp:inline>
              </w:drawing>
            </w:r>
          </w:p>
          <w:p w:rsidR="00294283" w:rsidRDefault="00294283">
            <w:pPr>
              <w:pStyle w:val="paragraph"/>
              <w:spacing w:before="0" w:beforeAutospacing="0" w:after="0" w:afterAutospacing="0"/>
              <w:jc w:val="center"/>
              <w:rPr>
                <w:rFonts w:ascii="仿宋" w:eastAsia="仿宋" w:hAnsi="仿宋"/>
                <w:sz w:val="21"/>
                <w:szCs w:val="21"/>
              </w:rPr>
            </w:pP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noProof/>
                <w:sz w:val="21"/>
                <w:szCs w:val="21"/>
              </w:rPr>
              <w:drawing>
                <wp:inline distT="0" distB="0" distL="0" distR="0">
                  <wp:extent cx="967740" cy="100965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67740" cy="1009650"/>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和雅楼215</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实验楼109、110、111三间实验室搬迁、和雅楼215改造</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彭延辉</w:t>
            </w:r>
          </w:p>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18986000948</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sz w:val="21"/>
                <w:szCs w:val="21"/>
              </w:rPr>
            </w:pPr>
            <w:r>
              <w:rPr>
                <w:rFonts w:ascii="仿宋" w:eastAsia="仿宋" w:hAnsi="仿宋"/>
                <w:bCs/>
                <w:color w:val="333333"/>
                <w:sz w:val="21"/>
                <w:szCs w:val="21"/>
              </w:rPr>
              <w:t>3</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教师电脑桌椅</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长1.5米，宽0.8米，高0.75米</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color w:val="333333"/>
                <w:sz w:val="21"/>
                <w:szCs w:val="21"/>
              </w:rPr>
              <w:t>1</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套</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sz w:val="21"/>
                <w:szCs w:val="21"/>
              </w:rPr>
            </w:pPr>
            <w:r>
              <w:rPr>
                <w:rFonts w:ascii="仿宋" w:eastAsia="仿宋" w:hAnsi="仿宋" w:hint="eastAsia"/>
                <w:bCs/>
                <w:color w:val="000000"/>
                <w:sz w:val="21"/>
                <w:szCs w:val="21"/>
              </w:rPr>
              <w:t>教师电脑桌长1.5米，宽0.8米，高0.75米</w:t>
            </w:r>
            <w:r>
              <w:rPr>
                <w:rFonts w:ascii="宋体" w:eastAsia="宋体" w:hAnsi="宋体" w:cs="宋体" w:hint="eastAsia"/>
                <w:bCs/>
                <w:color w:val="000000"/>
                <w:sz w:val="21"/>
                <w:szCs w:val="21"/>
              </w:rPr>
              <w:t> </w:t>
            </w:r>
            <w:r>
              <w:rPr>
                <w:rFonts w:ascii="仿宋" w:eastAsia="仿宋" w:hAnsi="仿宋" w:hint="eastAsia"/>
                <w:bCs/>
                <w:color w:val="000000"/>
                <w:sz w:val="21"/>
                <w:szCs w:val="21"/>
              </w:rPr>
              <w:t>，右边主机仓，左边2层中控和巡课系统仓；靠背旋转椅子</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noProof/>
                <w:color w:val="000000"/>
                <w:sz w:val="21"/>
                <w:szCs w:val="21"/>
              </w:rPr>
              <w:drawing>
                <wp:inline distT="0" distB="0" distL="0" distR="0">
                  <wp:extent cx="967740" cy="725805"/>
                  <wp:effectExtent l="0" t="0" r="3810" b="171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67740" cy="72580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和雅楼215</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实验楼109、110、111三间实验室搬迁、和雅楼215改造</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彭延辉</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18986000948</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4</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和雅楼203、217桌椅</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1200W*450D*760Hmm</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line="280" w:lineRule="exact"/>
              <w:rPr>
                <w:rFonts w:ascii="仿宋" w:eastAsia="仿宋" w:hAnsi="仿宋"/>
                <w:bCs/>
                <w:color w:val="000000"/>
                <w:sz w:val="21"/>
                <w:szCs w:val="21"/>
              </w:rPr>
            </w:pPr>
            <w:r>
              <w:rPr>
                <w:rFonts w:ascii="仿宋" w:eastAsia="仿宋" w:hAnsi="仿宋" w:hint="eastAsia"/>
                <w:bCs/>
                <w:color w:val="000000"/>
                <w:sz w:val="21"/>
                <w:szCs w:val="21"/>
              </w:rPr>
              <w:t>桌子（双人）12张，方凳80个</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桌面（1200W*450D*25Hmm）：采用25mm厚三聚氰胺浸渍纸饰面中密度板，四周ABS工程塑料一次成型注塑封边。桌面四角为圆角，前方配2个专用笔槽，笔槽规格为200*20mm，笔槽前方带5mm挡沿，防止学习用品滑落；</w:t>
            </w:r>
            <w:r>
              <w:rPr>
                <w:rFonts w:ascii="仿宋" w:eastAsia="仿宋" w:hAnsi="仿宋" w:cs="Times New Roman" w:hint="eastAsia"/>
                <w:bCs/>
                <w:color w:val="000000"/>
                <w:kern w:val="0"/>
                <w:szCs w:val="21"/>
              </w:rPr>
              <w:lastRenderedPageBreak/>
              <w:t>笔槽左右两边分别带直径60mm圆形杯槽，桌面板达到环保要求；外观人性化设计，边缘平整圆滑，美观大方，整体坚固。</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桌立脚：立脚采用35*75*1.2mm铝合金型材。预留挡板镶嵌位，挡板可直接嵌入立柱内，使其链接更稳固经久耐用。</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桌拉换：采用25*70*1.2mm铝合金型材，一端带盖板卡槽，挡板采用0.8mm厚冷扎钢板冲压成型，开直径5mm-6mm的透气孔。</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桌面连接件（380*45*85mm）：采用优质铝合金材料经模具一次整体压铸成型，无毛刺，无焊接表面经喷塑处理，四边圆角处理，桌面板材与连接件通过3个孔位采用自攻螺丝连接。</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脚掌（430*45*90mm）：采用优质铝合金材料经模具一次整体压铸成型，无毛刺，无焊接表面经喷塑处理，四边圆角处理，钢架立脚采用插入式螺杆链接。脚掌两端带塑料调节脚垫。</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课斗：采用0.8mm厚冷轧钢板冲压成型，表面喷塑处理，课斗前方边缘卷圆边，圆滑美观，防止割伤，两侧带塑料挂钩方便学生使用。</w:t>
            </w:r>
          </w:p>
          <w:p w:rsidR="00294283" w:rsidRDefault="00EF535F">
            <w:pPr>
              <w:pStyle w:val="afff7"/>
              <w:spacing w:line="280" w:lineRule="exact"/>
              <w:ind w:firstLineChars="0" w:firstLine="0"/>
              <w:rPr>
                <w:rFonts w:ascii="仿宋" w:eastAsia="仿宋" w:hAnsi="仿宋" w:cs="Times New Roman"/>
                <w:bCs/>
                <w:color w:val="000000"/>
                <w:kern w:val="0"/>
                <w:szCs w:val="21"/>
              </w:rPr>
            </w:pPr>
            <w:r>
              <w:rPr>
                <w:rFonts w:ascii="仿宋" w:eastAsia="仿宋" w:hAnsi="仿宋" w:cs="Times New Roman" w:hint="eastAsia"/>
                <w:bCs/>
                <w:color w:val="000000"/>
                <w:kern w:val="0"/>
                <w:szCs w:val="21"/>
              </w:rPr>
              <w:t>前挡板：采用1.0mm厚冷扎钢板冲压成型，开直径5mm-6mm的透气孔。</w:t>
            </w:r>
          </w:p>
          <w:p w:rsidR="00294283" w:rsidRDefault="00EF535F">
            <w:pPr>
              <w:pStyle w:val="paragraph"/>
              <w:spacing w:before="0" w:beforeAutospacing="0" w:after="0" w:afterAutospacing="0" w:line="280" w:lineRule="exact"/>
              <w:rPr>
                <w:rFonts w:ascii="仿宋" w:eastAsia="仿宋" w:hAnsi="仿宋"/>
                <w:bCs/>
                <w:color w:val="000000"/>
                <w:sz w:val="21"/>
                <w:szCs w:val="21"/>
              </w:rPr>
            </w:pPr>
            <w:r>
              <w:rPr>
                <w:rFonts w:ascii="仿宋" w:eastAsia="仿宋" w:hAnsi="仿宋" w:hint="eastAsia"/>
                <w:bCs/>
                <w:color w:val="000000"/>
                <w:sz w:val="21"/>
                <w:szCs w:val="21"/>
              </w:rPr>
              <w:t>颜色：灰白色+北欧枫木</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noProof/>
                <w:color w:val="000000"/>
                <w:sz w:val="21"/>
                <w:szCs w:val="21"/>
              </w:rPr>
              <w:lastRenderedPageBreak/>
              <w:drawing>
                <wp:inline distT="0" distB="0" distL="0" distR="0">
                  <wp:extent cx="967740" cy="1009650"/>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67740" cy="1009650"/>
                          </a:xfrm>
                          <a:prstGeom prst="rect">
                            <a:avLst/>
                          </a:prstGeom>
                          <a:noFill/>
                          <a:ln>
                            <a:noFill/>
                          </a:ln>
                        </pic:spPr>
                      </pic:pic>
                    </a:graphicData>
                  </a:graphic>
                </wp:inline>
              </w:drawing>
            </w:r>
          </w:p>
          <w:p w:rsidR="00294283" w:rsidRDefault="00EF535F">
            <w:pPr>
              <w:pStyle w:val="paragraph"/>
              <w:spacing w:before="0" w:beforeAutospacing="0" w:after="0" w:afterAutospacing="0"/>
              <w:jc w:val="center"/>
              <w:rPr>
                <w:rFonts w:ascii="仿宋" w:eastAsia="仿宋" w:hAnsi="仿宋"/>
                <w:sz w:val="21"/>
                <w:szCs w:val="21"/>
              </w:rPr>
            </w:pPr>
            <w:r>
              <w:rPr>
                <w:noProof/>
              </w:rPr>
              <w:lastRenderedPageBreak/>
              <w:drawing>
                <wp:inline distT="0" distB="0" distL="0" distR="0">
                  <wp:extent cx="1022350" cy="1363345"/>
                  <wp:effectExtent l="0" t="0" r="6350" b="8255"/>
                  <wp:docPr id="14" name="图片 14" descr="E:\QQ\Tencent Files\331678357\nt_qq\nt_data\Pic\2026-07\Ori\fe2649b61ff7642de64b7da10a0b2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QQ\Tencent Files\331678357\nt_qq\nt_data\Pic\2026-07\Ori\fe2649b61ff7642de64b7da10a0b2de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31218" cy="1374957"/>
                          </a:xfrm>
                          <a:prstGeom prst="rect">
                            <a:avLst/>
                          </a:prstGeom>
                          <a:noFill/>
                          <a:ln>
                            <a:noFill/>
                          </a:ln>
                        </pic:spPr>
                      </pic:pic>
                    </a:graphicData>
                  </a:graphic>
                </wp:inline>
              </w:drawing>
            </w:r>
          </w:p>
          <w:p w:rsidR="00294283" w:rsidRDefault="00294283">
            <w:pPr>
              <w:pStyle w:val="paragraph"/>
              <w:spacing w:before="0" w:beforeAutospacing="0" w:after="0" w:afterAutospacing="0"/>
              <w:jc w:val="center"/>
              <w:rPr>
                <w:rFonts w:ascii="仿宋" w:eastAsia="仿宋" w:hAnsi="仿宋"/>
                <w:sz w:val="21"/>
                <w:szCs w:val="21"/>
              </w:rPr>
            </w:pPr>
          </w:p>
          <w:p w:rsidR="00294283" w:rsidRDefault="00294283">
            <w:pPr>
              <w:pStyle w:val="paragraph"/>
              <w:spacing w:before="0" w:beforeAutospacing="0" w:after="0" w:afterAutospacing="0"/>
              <w:jc w:val="center"/>
              <w:rPr>
                <w:rFonts w:ascii="仿宋" w:eastAsia="仿宋" w:hAnsi="仿宋"/>
                <w:sz w:val="21"/>
                <w:szCs w:val="21"/>
              </w:rPr>
            </w:pPr>
          </w:p>
          <w:p w:rsidR="00294283" w:rsidRDefault="00EF535F">
            <w:pPr>
              <w:pStyle w:val="paragraph"/>
              <w:spacing w:before="0" w:beforeAutospacing="0" w:after="0" w:afterAutospacing="0"/>
              <w:jc w:val="center"/>
              <w:rPr>
                <w:rFonts w:ascii="仿宋" w:eastAsia="仿宋" w:hAnsi="仿宋"/>
                <w:sz w:val="21"/>
                <w:szCs w:val="21"/>
              </w:rPr>
            </w:pPr>
            <w:r>
              <w:rPr>
                <w:noProof/>
              </w:rPr>
              <w:drawing>
                <wp:inline distT="0" distB="0" distL="0" distR="0">
                  <wp:extent cx="1087120" cy="1449705"/>
                  <wp:effectExtent l="0" t="0" r="0" b="0"/>
                  <wp:docPr id="15" name="图片 15" descr="E:\QQ\Tencent Files\331678357\nt_qq\nt_data\Pic\2026-07\Ori\97a86768df8ff5a20b92793c425650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QQ\Tencent Files\331678357\nt_qq\nt_data\Pic\2026-07\Ori\97a86768df8ff5a20b92793c4256501c.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090999" cy="145466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lastRenderedPageBreak/>
              <w:t>和雅楼203、217</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实验楼109、110、111三间实验室搬迁、和雅楼215改造</w:t>
            </w:r>
          </w:p>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lastRenderedPageBreak/>
              <w:t>彭延辉</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18986000948</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lastRenderedPageBreak/>
              <w:t>5</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教师椅</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4</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60" w:beforeAutospacing="0" w:after="60" w:afterAutospacing="0"/>
              <w:rPr>
                <w:rFonts w:ascii="仿宋" w:eastAsia="仿宋" w:hAnsi="仿宋"/>
                <w:bCs/>
                <w:color w:val="000000"/>
                <w:sz w:val="21"/>
                <w:szCs w:val="21"/>
              </w:rPr>
            </w:pPr>
            <w:r>
              <w:rPr>
                <w:rFonts w:ascii="仿宋" w:eastAsia="仿宋" w:hAnsi="仿宋" w:hint="eastAsia"/>
                <w:bCs/>
                <w:color w:val="000000"/>
                <w:sz w:val="21"/>
                <w:szCs w:val="21"/>
              </w:rPr>
              <w:t>教师椅简约书桌椅塑料靠背书房可旋转带扶手升降人体工学办公椅，</w:t>
            </w:r>
          </w:p>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带轮有把手可旋转升降的椅子（皮面、塑料）</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cs="Calibri"/>
                <w:bCs/>
                <w:noProof/>
                <w:color w:val="000000"/>
                <w:sz w:val="21"/>
                <w:szCs w:val="21"/>
              </w:rPr>
              <w:drawing>
                <wp:inline distT="0" distB="0" distL="0" distR="0">
                  <wp:extent cx="967740" cy="805815"/>
                  <wp:effectExtent l="0" t="0" r="3810" b="133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67740" cy="80581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和雅楼204</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3D打印实验室</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彭延辉</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18986000948</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lastRenderedPageBreak/>
              <w:t>6</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折叠椅</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30</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60" w:beforeAutospacing="0" w:after="60" w:afterAutospacing="0"/>
              <w:rPr>
                <w:rFonts w:ascii="仿宋" w:eastAsia="仿宋" w:hAnsi="仿宋"/>
                <w:bCs/>
                <w:color w:val="000000"/>
                <w:sz w:val="21"/>
                <w:szCs w:val="21"/>
              </w:rPr>
            </w:pPr>
            <w:r>
              <w:rPr>
                <w:rFonts w:ascii="仿宋" w:eastAsia="仿宋" w:hAnsi="仿宋" w:hint="eastAsia"/>
                <w:bCs/>
                <w:color w:val="000000"/>
                <w:sz w:val="21"/>
                <w:szCs w:val="21"/>
              </w:rPr>
              <w:t>折叠椅</w:t>
            </w:r>
          </w:p>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全黑色塑背塑坐带桌板折叠椅</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cs="Calibri"/>
                <w:bCs/>
                <w:noProof/>
                <w:color w:val="000000"/>
                <w:sz w:val="21"/>
                <w:szCs w:val="21"/>
              </w:rPr>
              <w:drawing>
                <wp:inline distT="0" distB="0" distL="0" distR="0">
                  <wp:extent cx="967740" cy="846455"/>
                  <wp:effectExtent l="0" t="0" r="381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67740" cy="84645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和雅楼204</w:t>
            </w:r>
          </w:p>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3D打印实验室</w:t>
            </w:r>
          </w:p>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彭延辉</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18986000948</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7</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电脑桌</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200x70x70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1</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left"/>
              <w:rPr>
                <w:rFonts w:ascii="仿宋" w:eastAsia="仿宋" w:hAnsi="仿宋"/>
                <w:bCs/>
                <w:color w:val="000000"/>
                <w:szCs w:val="21"/>
              </w:rPr>
            </w:pPr>
            <w:r>
              <w:rPr>
                <w:rFonts w:ascii="仿宋" w:eastAsia="仿宋" w:hAnsi="仿宋" w:cs="宋体" w:hint="eastAsia"/>
                <w:color w:val="000000"/>
                <w:szCs w:val="21"/>
              </w:rPr>
              <w:t>长200宽70高75厘米 加厚50桌面，金橡木色+黑腿，桌面E0级颗粒板材质，高温烤漆优质金属框架 桌腿采用镀锌钢管8CM*8CM承重桌腿，</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noProof/>
                <w:szCs w:val="21"/>
              </w:rPr>
              <w:drawing>
                <wp:inline distT="0" distB="0" distL="114300" distR="114300">
                  <wp:extent cx="966470" cy="932815"/>
                  <wp:effectExtent l="0" t="0" r="508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966470" cy="93281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bCs/>
                <w:color w:val="000000"/>
                <w:szCs w:val="21"/>
              </w:rPr>
              <w:t>16-17栋3楼</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设计综合实验室</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彭娅菲</w:t>
            </w:r>
          </w:p>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18601303006</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8</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工作台</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2000x1200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6</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widowControl/>
              <w:jc w:val="left"/>
              <w:rPr>
                <w:rFonts w:ascii="仿宋" w:eastAsia="仿宋" w:hAnsi="仿宋"/>
                <w:bCs/>
                <w:color w:val="000000"/>
                <w:szCs w:val="21"/>
              </w:rPr>
            </w:pPr>
            <w:r>
              <w:rPr>
                <w:rFonts w:ascii="仿宋" w:eastAsia="仿宋" w:hAnsi="仿宋" w:cs="宋体" w:hint="eastAsia"/>
                <w:color w:val="000000"/>
                <w:szCs w:val="21"/>
              </w:rPr>
              <w:t>长200宽120高75厘米 加厚50桌面，金橡木色+黑腿，桌面E0级颗粒板材质，高温烤漆优质金属框架 桌腿采用镀锌钢管8CM*8CM承重桌腿，</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noProof/>
                <w:szCs w:val="21"/>
              </w:rPr>
              <w:drawing>
                <wp:inline distT="0" distB="0" distL="114300" distR="114300">
                  <wp:extent cx="966470" cy="932815"/>
                  <wp:effectExtent l="0" t="0" r="508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966470" cy="93281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bCs/>
                <w:color w:val="000000"/>
                <w:szCs w:val="21"/>
              </w:rPr>
              <w:t>16-17栋3楼</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设计综合实验室</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彭娅菲</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18601303006</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9</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防静电凳子</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340x240x450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40</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left"/>
              <w:rPr>
                <w:rFonts w:ascii="仿宋" w:eastAsia="仿宋" w:hAnsi="仿宋"/>
                <w:bCs/>
                <w:color w:val="000000"/>
                <w:szCs w:val="21"/>
              </w:rPr>
            </w:pPr>
            <w:r>
              <w:rPr>
                <w:rFonts w:ascii="仿宋" w:eastAsia="仿宋" w:hAnsi="仿宋" w:cs="宋体" w:hint="eastAsia"/>
                <w:color w:val="000000"/>
                <w:szCs w:val="21"/>
              </w:rPr>
              <w:t>防静电凳面壁厚1.2cm，选用2.3cm优质木芯板 材，接口处均采用满焊焊接工艺，加厚ABS原料防滑脚垫，原料采用优质镀锌钢管，表面经过三层防锈防腐处理，2x4管方凳采用四角边，缘360°倒园包边设计，</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noProof/>
                <w:szCs w:val="21"/>
              </w:rPr>
              <w:drawing>
                <wp:inline distT="0" distB="0" distL="114300" distR="114300">
                  <wp:extent cx="843915" cy="938530"/>
                  <wp:effectExtent l="0" t="0" r="13335" b="139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843915" cy="938530"/>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jc w:val="center"/>
              <w:rPr>
                <w:rFonts w:ascii="仿宋" w:eastAsia="仿宋" w:hAnsi="仿宋"/>
                <w:bCs/>
                <w:color w:val="000000"/>
                <w:szCs w:val="21"/>
              </w:rPr>
            </w:pPr>
            <w:r>
              <w:rPr>
                <w:rFonts w:ascii="仿宋" w:eastAsia="仿宋" w:hAnsi="仿宋" w:hint="eastAsia"/>
                <w:bCs/>
                <w:color w:val="000000"/>
                <w:szCs w:val="21"/>
              </w:rPr>
              <w:t>16-17栋3楼</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设计综合实验室</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彭娅菲</w:t>
            </w:r>
          </w:p>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bCs/>
                <w:color w:val="000000"/>
                <w:sz w:val="21"/>
                <w:szCs w:val="21"/>
              </w:rPr>
              <w:t>18601303006</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11</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学生电脑桌子</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800*600*750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69</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桌脚50mm*25mm方管1.5mm厚高频焊接管。横杆25mm*50mm矩形1.2mm厚高频焊接管。桌面25mm厚E0级环保胶板，封直边。左右带上线线槽互通式，桌下带吊式主机托架。桌面富美佳鸭嘴边，后面主机检修门可以打开，带锁。</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noProof/>
                <w:color w:val="000000"/>
                <w:sz w:val="21"/>
                <w:szCs w:val="21"/>
              </w:rPr>
              <w:drawing>
                <wp:inline distT="0" distB="0" distL="0" distR="0">
                  <wp:extent cx="790575" cy="813435"/>
                  <wp:effectExtent l="0" t="0" r="9525" b="5715"/>
                  <wp:docPr id="16758633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63321"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800184" cy="823719"/>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实验楼404</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校企协同创新实验室</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梅立坤</w:t>
            </w:r>
            <w:r>
              <w:rPr>
                <w:rFonts w:ascii="仿宋" w:eastAsia="仿宋" w:hAnsi="仿宋"/>
                <w:bCs/>
                <w:color w:val="000000"/>
                <w:sz w:val="21"/>
                <w:szCs w:val="21"/>
              </w:rPr>
              <w:t>13971431067</w:t>
            </w:r>
          </w:p>
        </w:tc>
      </w:tr>
      <w:tr w:rsidR="00294283">
        <w:trPr>
          <w:trHeight w:val="406"/>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12</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实验桌面架子</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109（长）*35（宽）*32.5（高）cm</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24</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cs="宋体"/>
                <w:noProof/>
                <w:sz w:val="21"/>
                <w:szCs w:val="21"/>
              </w:rPr>
              <w:drawing>
                <wp:anchor distT="0" distB="0" distL="114300" distR="114300" simplePos="0" relativeHeight="251659264" behindDoc="0" locked="0" layoutInCell="1" allowOverlap="1">
                  <wp:simplePos x="0" y="0"/>
                  <wp:positionH relativeFrom="column">
                    <wp:posOffset>1233170</wp:posOffset>
                  </wp:positionH>
                  <wp:positionV relativeFrom="paragraph">
                    <wp:posOffset>9525</wp:posOffset>
                  </wp:positionV>
                  <wp:extent cx="965835" cy="724535"/>
                  <wp:effectExtent l="0" t="0" r="5715" b="0"/>
                  <wp:wrapNone/>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8"/>
                          <a:stretch>
                            <a:fillRect/>
                          </a:stretch>
                        </pic:blipFill>
                        <pic:spPr>
                          <a:xfrm>
                            <a:off x="0" y="0"/>
                            <a:ext cx="965835" cy="724535"/>
                          </a:xfrm>
                          <a:prstGeom prst="rect">
                            <a:avLst/>
                          </a:prstGeom>
                          <a:noFill/>
                          <a:ln w="9525">
                            <a:noFill/>
                          </a:ln>
                        </pic:spPr>
                      </pic:pic>
                    </a:graphicData>
                  </a:graphic>
                </wp:anchor>
              </w:drawing>
            </w:r>
          </w:p>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双层，钢架结构</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cs="宋体"/>
                <w:noProof/>
                <w:sz w:val="21"/>
                <w:szCs w:val="21"/>
              </w:rPr>
              <w:drawing>
                <wp:inline distT="0" distB="0" distL="114300" distR="114300">
                  <wp:extent cx="847090" cy="635635"/>
                  <wp:effectExtent l="0" t="0" r="10160" b="12065"/>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9"/>
                          <a:stretch>
                            <a:fillRect/>
                          </a:stretch>
                        </pic:blipFill>
                        <pic:spPr>
                          <a:xfrm>
                            <a:off x="0" y="0"/>
                            <a:ext cx="847090" cy="635635"/>
                          </a:xfrm>
                          <a:prstGeom prst="rect">
                            <a:avLst/>
                          </a:prstGeom>
                          <a:noFill/>
                          <a:ln w="9525">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实验楼407</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实验楼109、110、111三间实验室搬迁、和雅楼215</w:t>
            </w:r>
            <w:r>
              <w:rPr>
                <w:rFonts w:ascii="仿宋" w:eastAsia="仿宋" w:hAnsi="仿宋" w:hint="eastAsia"/>
                <w:bCs/>
                <w:color w:val="000000"/>
                <w:sz w:val="21"/>
                <w:szCs w:val="21"/>
              </w:rPr>
              <w:lastRenderedPageBreak/>
              <w:t>改造</w:t>
            </w: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lastRenderedPageBreak/>
              <w:t>梅立坤</w:t>
            </w:r>
            <w:r>
              <w:rPr>
                <w:rFonts w:ascii="仿宋" w:eastAsia="仿宋" w:hAnsi="仿宋"/>
                <w:bCs/>
                <w:color w:val="000000"/>
                <w:sz w:val="21"/>
                <w:szCs w:val="21"/>
              </w:rPr>
              <w:t>13971431067</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lastRenderedPageBreak/>
              <w:t>13</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学生电脑桌子</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800*600*750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139</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桌脚50mm*25mm方管1.5mm厚高频焊接管。横杆25mm*50mm矩形1.2mm厚高频焊接管。桌面25mm厚E0级环保胶板，封直边。左右带上线线槽互通式，桌下带吊式主机托架。桌面富美佳鸭嘴边，后面主机检修门可以打开，带锁。</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noProof/>
                <w:color w:val="000000"/>
                <w:sz w:val="21"/>
                <w:szCs w:val="21"/>
              </w:rPr>
              <w:drawing>
                <wp:inline distT="0" distB="0" distL="0" distR="0">
                  <wp:extent cx="942975" cy="979805"/>
                  <wp:effectExtent l="0" t="0" r="9525" b="10795"/>
                  <wp:docPr id="11601862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186239" name="图片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955428" cy="992895"/>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实验楼501、505</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梅立坤</w:t>
            </w:r>
            <w:r>
              <w:rPr>
                <w:rFonts w:ascii="仿宋" w:eastAsia="仿宋" w:hAnsi="仿宋"/>
                <w:bCs/>
                <w:color w:val="000000"/>
                <w:sz w:val="21"/>
                <w:szCs w:val="21"/>
              </w:rPr>
              <w:t>13971431067</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14</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实验室方凳</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340*240*450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50</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hint="eastAsia"/>
                <w:bCs/>
                <w:color w:val="000000"/>
                <w:sz w:val="21"/>
                <w:szCs w:val="21"/>
              </w:rPr>
              <w:t>凳面采用16mmE1级的实木多层板，PVC机械热压封边，四角抛圆弧，优质五金配件连接固定。框架采用25*25的1.5mm方管经规定尺寸切割，在点对点焊接，焊接处打磨，在酸洗磷化，处理后饰面烤漆。</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noProof/>
                <w:color w:val="000000"/>
                <w:sz w:val="21"/>
                <w:szCs w:val="21"/>
              </w:rPr>
              <w:drawing>
                <wp:inline distT="0" distB="0" distL="0" distR="0">
                  <wp:extent cx="793115" cy="828675"/>
                  <wp:effectExtent l="0" t="0" r="6985" b="9525"/>
                  <wp:docPr id="1580831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31883"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00789" cy="836117"/>
                          </a:xfrm>
                          <a:prstGeom prst="rect">
                            <a:avLst/>
                          </a:prstGeom>
                          <a:noFill/>
                          <a:ln>
                            <a:noFill/>
                          </a:ln>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知新楼113-2、114-1</w:t>
            </w:r>
          </w:p>
          <w:p w:rsidR="00294283" w:rsidRDefault="00294283">
            <w:pPr>
              <w:pStyle w:val="paragraph"/>
              <w:spacing w:before="0" w:beforeAutospacing="0" w:after="0" w:afterAutospacing="0"/>
              <w:jc w:val="center"/>
              <w:rPr>
                <w:rFonts w:ascii="仿宋" w:eastAsia="仿宋" w:hAnsi="仿宋"/>
                <w:bCs/>
                <w:color w:val="000000"/>
                <w:sz w:val="21"/>
                <w:szCs w:val="21"/>
              </w:rPr>
            </w:pP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294283">
            <w:pPr>
              <w:widowControl/>
              <w:jc w:val="center"/>
              <w:rPr>
                <w:rFonts w:ascii="仿宋" w:eastAsia="仿宋" w:hAnsi="仿宋" w:cs="Times New Roman"/>
                <w:bCs/>
                <w:color w:val="000000"/>
                <w:kern w:val="0"/>
                <w:szCs w:val="21"/>
              </w:rPr>
            </w:pP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梅立坤</w:t>
            </w:r>
            <w:r>
              <w:rPr>
                <w:rFonts w:ascii="仿宋" w:eastAsia="仿宋" w:hAnsi="仿宋"/>
                <w:bCs/>
                <w:color w:val="000000"/>
                <w:sz w:val="21"/>
                <w:szCs w:val="21"/>
              </w:rPr>
              <w:t>13971431067</w:t>
            </w:r>
          </w:p>
        </w:tc>
      </w:tr>
      <w:tr w:rsidR="00294283">
        <w:trPr>
          <w:trHeight w:val="464"/>
        </w:trPr>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bCs/>
                <w:color w:val="000000"/>
                <w:sz w:val="21"/>
                <w:szCs w:val="21"/>
              </w:rPr>
              <w:t>15</w:t>
            </w:r>
          </w:p>
        </w:tc>
        <w:tc>
          <w:tcPr>
            <w:tcW w:w="993"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站立讲台</w:t>
            </w:r>
          </w:p>
        </w:tc>
        <w:tc>
          <w:tcPr>
            <w:tcW w:w="1559"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715*514*1100</w:t>
            </w:r>
          </w:p>
        </w:tc>
        <w:tc>
          <w:tcPr>
            <w:tcW w:w="567"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4</w:t>
            </w:r>
          </w:p>
        </w:tc>
        <w:tc>
          <w:tcPr>
            <w:tcW w:w="601"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个</w:t>
            </w:r>
          </w:p>
        </w:tc>
        <w:tc>
          <w:tcPr>
            <w:tcW w:w="427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rPr>
                <w:rFonts w:ascii="仿宋" w:eastAsia="仿宋" w:hAnsi="仿宋"/>
                <w:bCs/>
                <w:color w:val="000000"/>
                <w:sz w:val="21"/>
                <w:szCs w:val="21"/>
              </w:rPr>
            </w:pPr>
            <w:r>
              <w:rPr>
                <w:rFonts w:ascii="仿宋" w:eastAsia="仿宋" w:hAnsi="仿宋"/>
                <w:bCs/>
                <w:color w:val="000000"/>
                <w:sz w:val="21"/>
                <w:szCs w:val="21"/>
              </w:rPr>
              <w:t>桌面25mm厚E</w:t>
            </w:r>
            <w:r>
              <w:rPr>
                <w:rFonts w:ascii="仿宋" w:eastAsia="仿宋" w:hAnsi="仿宋" w:hint="eastAsia"/>
                <w:bCs/>
                <w:color w:val="000000"/>
                <w:sz w:val="21"/>
                <w:szCs w:val="21"/>
              </w:rPr>
              <w:t>1级环保胶板</w:t>
            </w:r>
            <w:r>
              <w:rPr>
                <w:rFonts w:ascii="仿宋" w:eastAsia="仿宋" w:hAnsi="仿宋"/>
                <w:bCs/>
                <w:color w:val="000000"/>
                <w:sz w:val="21"/>
                <w:szCs w:val="21"/>
              </w:rPr>
              <w:t>。钢架采用二氧化碳保护焊</w:t>
            </w:r>
            <w:r>
              <w:rPr>
                <w:rFonts w:ascii="仿宋" w:eastAsia="仿宋" w:hAnsi="仿宋" w:hint="eastAsia"/>
                <w:bCs/>
                <w:color w:val="000000"/>
                <w:sz w:val="21"/>
                <w:szCs w:val="21"/>
              </w:rPr>
              <w:t>点对点</w:t>
            </w:r>
            <w:r>
              <w:rPr>
                <w:rFonts w:ascii="仿宋" w:eastAsia="仿宋" w:hAnsi="仿宋"/>
                <w:bCs/>
                <w:color w:val="000000"/>
                <w:sz w:val="21"/>
                <w:szCs w:val="21"/>
              </w:rPr>
              <w:t>焊接，保证无漏焊，假焊，焊穿。金属表面经</w:t>
            </w:r>
            <w:r>
              <w:rPr>
                <w:rFonts w:ascii="仿宋" w:eastAsia="仿宋" w:hAnsi="仿宋" w:hint="eastAsia"/>
                <w:bCs/>
                <w:color w:val="000000"/>
                <w:sz w:val="21"/>
                <w:szCs w:val="21"/>
              </w:rPr>
              <w:t>磷化酸洗</w:t>
            </w:r>
            <w:r>
              <w:rPr>
                <w:rFonts w:ascii="仿宋" w:eastAsia="仿宋" w:hAnsi="仿宋"/>
                <w:bCs/>
                <w:color w:val="000000"/>
                <w:sz w:val="21"/>
                <w:szCs w:val="21"/>
              </w:rPr>
              <w:t>除锈除油处理，</w:t>
            </w:r>
            <w:r>
              <w:rPr>
                <w:rFonts w:ascii="仿宋" w:eastAsia="仿宋" w:hAnsi="仿宋" w:hint="eastAsia"/>
                <w:bCs/>
                <w:color w:val="000000"/>
                <w:sz w:val="21"/>
                <w:szCs w:val="21"/>
              </w:rPr>
              <w:t>无尘车间饰面阿克苏粉末喷涂饰面，在箱式烤房烘干</w:t>
            </w:r>
            <w:r>
              <w:rPr>
                <w:rFonts w:ascii="仿宋" w:eastAsia="仿宋" w:hAnsi="仿宋"/>
                <w:bCs/>
                <w:color w:val="000000"/>
                <w:sz w:val="21"/>
                <w:szCs w:val="21"/>
              </w:rPr>
              <w:t>工艺，保证表面无挂流，漏喷，划伤，起皮</w:t>
            </w:r>
            <w:r>
              <w:rPr>
                <w:rFonts w:ascii="仿宋" w:eastAsia="仿宋" w:hAnsi="仿宋" w:hint="eastAsia"/>
                <w:bCs/>
                <w:color w:val="000000"/>
                <w:sz w:val="21"/>
                <w:szCs w:val="21"/>
              </w:rPr>
              <w:t>。</w:t>
            </w:r>
          </w:p>
        </w:tc>
        <w:tc>
          <w:tcPr>
            <w:tcW w:w="1928"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hint="eastAsia"/>
                <w:noProof/>
                <w:sz w:val="18"/>
                <w:szCs w:val="18"/>
              </w:rPr>
              <w:drawing>
                <wp:inline distT="0" distB="0" distL="0" distR="0">
                  <wp:extent cx="914400" cy="1163955"/>
                  <wp:effectExtent l="0" t="0" r="0" b="0"/>
                  <wp:docPr id="13" name="图片 13" descr="172191185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219118576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914400" cy="1163955"/>
                          </a:xfrm>
                          <a:prstGeom prst="rect">
                            <a:avLst/>
                          </a:prstGeom>
                          <a:noFill/>
                          <a:ln>
                            <a:noFill/>
                          </a:ln>
                          <a:effectLst/>
                        </pic:spPr>
                      </pic:pic>
                    </a:graphicData>
                  </a:graphic>
                </wp:inline>
              </w:drawing>
            </w:r>
          </w:p>
        </w:tc>
        <w:tc>
          <w:tcPr>
            <w:tcW w:w="1276"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bCs/>
                <w:color w:val="000000"/>
                <w:sz w:val="21"/>
                <w:szCs w:val="21"/>
              </w:rPr>
            </w:pPr>
            <w:r>
              <w:rPr>
                <w:rFonts w:ascii="仿宋" w:eastAsia="仿宋" w:hAnsi="仿宋" w:hint="eastAsia"/>
                <w:bCs/>
                <w:color w:val="000000"/>
                <w:sz w:val="21"/>
                <w:szCs w:val="21"/>
              </w:rPr>
              <w:t>日新楼17-305、17-307、17-312、17-316</w:t>
            </w:r>
          </w:p>
        </w:tc>
        <w:tc>
          <w:tcPr>
            <w:tcW w:w="1086" w:type="dxa"/>
            <w:tcBorders>
              <w:top w:val="single" w:sz="2" w:space="0" w:color="000000"/>
              <w:left w:val="single" w:sz="2" w:space="0" w:color="000000"/>
              <w:bottom w:val="single" w:sz="8" w:space="0" w:color="000000"/>
              <w:right w:val="single" w:sz="2" w:space="0" w:color="000000"/>
            </w:tcBorders>
            <w:vAlign w:val="center"/>
          </w:tcPr>
          <w:p w:rsidR="00294283" w:rsidRDefault="00294283">
            <w:pPr>
              <w:widowControl/>
              <w:jc w:val="center"/>
              <w:rPr>
                <w:rFonts w:ascii="仿宋" w:eastAsia="仿宋" w:hAnsi="仿宋" w:cs="Times New Roman"/>
                <w:bCs/>
                <w:color w:val="000000"/>
                <w:kern w:val="0"/>
                <w:szCs w:val="21"/>
              </w:rPr>
            </w:pPr>
          </w:p>
        </w:tc>
        <w:tc>
          <w:tcPr>
            <w:tcW w:w="1465" w:type="dxa"/>
            <w:tcBorders>
              <w:top w:val="single" w:sz="2" w:space="0" w:color="000000"/>
              <w:left w:val="single" w:sz="2" w:space="0" w:color="000000"/>
              <w:bottom w:val="single" w:sz="8" w:space="0" w:color="000000"/>
              <w:right w:val="single" w:sz="8" w:space="0" w:color="000000"/>
            </w:tcBorders>
            <w:tcMar>
              <w:top w:w="0" w:type="dxa"/>
              <w:left w:w="108" w:type="dxa"/>
              <w:bottom w:w="0" w:type="dxa"/>
              <w:right w:w="108" w:type="dxa"/>
            </w:tcMar>
            <w:vAlign w:val="center"/>
          </w:tcPr>
          <w:p w:rsidR="00294283" w:rsidRDefault="00EF535F">
            <w:pPr>
              <w:pStyle w:val="paragraph"/>
              <w:spacing w:before="0" w:beforeAutospacing="0" w:after="0" w:afterAutospacing="0"/>
              <w:jc w:val="center"/>
              <w:rPr>
                <w:rFonts w:ascii="仿宋" w:eastAsia="仿宋" w:hAnsi="仿宋"/>
                <w:sz w:val="21"/>
                <w:szCs w:val="21"/>
              </w:rPr>
            </w:pPr>
            <w:r>
              <w:rPr>
                <w:rFonts w:ascii="仿宋" w:eastAsia="仿宋" w:hAnsi="仿宋" w:hint="eastAsia"/>
                <w:bCs/>
                <w:color w:val="000000"/>
                <w:sz w:val="21"/>
                <w:szCs w:val="21"/>
              </w:rPr>
              <w:t>梅立坤</w:t>
            </w:r>
            <w:r>
              <w:rPr>
                <w:rFonts w:ascii="仿宋" w:eastAsia="仿宋" w:hAnsi="仿宋"/>
                <w:bCs/>
                <w:color w:val="000000"/>
                <w:sz w:val="21"/>
                <w:szCs w:val="21"/>
              </w:rPr>
              <w:t>13971431067</w:t>
            </w:r>
          </w:p>
        </w:tc>
      </w:tr>
    </w:tbl>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294283">
      <w:pPr>
        <w:widowControl/>
        <w:spacing w:line="480" w:lineRule="exact"/>
        <w:rPr>
          <w:rFonts w:ascii="仿宋" w:eastAsia="仿宋" w:hAnsi="仿宋" w:cs="宋体"/>
          <w:kern w:val="0"/>
          <w:sz w:val="24"/>
          <w:szCs w:val="24"/>
          <w:lang w:bidi="ar"/>
        </w:rPr>
      </w:pPr>
    </w:p>
    <w:p w:rsidR="00294283" w:rsidRDefault="00EF535F">
      <w:pPr>
        <w:widowControl/>
        <w:spacing w:line="480" w:lineRule="exact"/>
        <w:rPr>
          <w:rFonts w:ascii="仿宋" w:eastAsia="仿宋" w:hAnsi="仿宋" w:cs="宋体"/>
          <w:kern w:val="0"/>
          <w:sz w:val="24"/>
          <w:szCs w:val="24"/>
          <w:lang w:bidi="ar"/>
        </w:rPr>
      </w:pPr>
      <w:r>
        <w:rPr>
          <w:rFonts w:ascii="仿宋" w:eastAsia="仿宋" w:hAnsi="仿宋" w:cs="宋体" w:hint="eastAsia"/>
          <w:kern w:val="0"/>
          <w:sz w:val="24"/>
          <w:szCs w:val="24"/>
          <w:lang w:bidi="ar"/>
        </w:rPr>
        <w:lastRenderedPageBreak/>
        <w:t>附件二：能源学院实训室家具清单</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420"/>
        <w:gridCol w:w="2229"/>
        <w:gridCol w:w="699"/>
        <w:gridCol w:w="759"/>
        <w:gridCol w:w="4537"/>
        <w:gridCol w:w="1228"/>
        <w:gridCol w:w="2042"/>
      </w:tblGrid>
      <w:tr w:rsidR="00294283" w:rsidTr="00EF535F">
        <w:trPr>
          <w:trHeight w:val="350"/>
        </w:trPr>
        <w:tc>
          <w:tcPr>
            <w:tcW w:w="269"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序号</w:t>
            </w:r>
          </w:p>
        </w:tc>
        <w:tc>
          <w:tcPr>
            <w:tcW w:w="520"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品名</w:t>
            </w:r>
          </w:p>
        </w:tc>
        <w:tc>
          <w:tcPr>
            <w:tcW w:w="816"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规格</w:t>
            </w:r>
          </w:p>
        </w:tc>
        <w:tc>
          <w:tcPr>
            <w:tcW w:w="256"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数量</w:t>
            </w:r>
          </w:p>
        </w:tc>
        <w:tc>
          <w:tcPr>
            <w:tcW w:w="278"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单位</w:t>
            </w:r>
          </w:p>
        </w:tc>
        <w:tc>
          <w:tcPr>
            <w:tcW w:w="1659"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参数</w:t>
            </w:r>
          </w:p>
        </w:tc>
        <w:tc>
          <w:tcPr>
            <w:tcW w:w="450"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使用地点</w:t>
            </w:r>
          </w:p>
        </w:tc>
        <w:tc>
          <w:tcPr>
            <w:tcW w:w="748" w:type="pct"/>
            <w:shd w:val="clear" w:color="auto" w:fill="auto"/>
            <w:vAlign w:val="center"/>
          </w:tcPr>
          <w:p w:rsidR="00294283" w:rsidRDefault="00EF535F">
            <w:pPr>
              <w:widowControl/>
              <w:jc w:val="cente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负责人</w:t>
            </w:r>
          </w:p>
        </w:tc>
      </w:tr>
      <w:tr w:rsidR="00294283" w:rsidTr="00EF535F">
        <w:trPr>
          <w:trHeight w:val="425"/>
        </w:trPr>
        <w:tc>
          <w:tcPr>
            <w:tcW w:w="3801" w:type="pct"/>
            <w:gridSpan w:val="6"/>
            <w:vAlign w:val="center"/>
          </w:tcPr>
          <w:p w:rsidR="00294283" w:rsidRDefault="00EF535F">
            <w:pPr>
              <w:rPr>
                <w:rFonts w:ascii="仿宋" w:eastAsia="仿宋" w:hAnsi="仿宋" w:cs="仿宋"/>
                <w:sz w:val="24"/>
                <w:szCs w:val="24"/>
              </w:rPr>
            </w:pPr>
            <w:r>
              <w:rPr>
                <w:rFonts w:ascii="仿宋" w:eastAsia="仿宋" w:hAnsi="仿宋" w:cs="仿宋" w:hint="eastAsia"/>
                <w:color w:val="000000"/>
                <w:kern w:val="0"/>
                <w:sz w:val="24"/>
                <w:szCs w:val="24"/>
              </w:rPr>
              <w:t>锂电池制作实验室</w:t>
            </w:r>
          </w:p>
        </w:tc>
        <w:tc>
          <w:tcPr>
            <w:tcW w:w="450" w:type="pct"/>
            <w:vMerge w:val="restart"/>
            <w:vAlign w:val="center"/>
          </w:tcPr>
          <w:p w:rsidR="00294283" w:rsidRDefault="00EF535F">
            <w:pPr>
              <w:rPr>
                <w:rFonts w:ascii="仿宋" w:eastAsia="仿宋" w:hAnsi="仿宋" w:cs="仿宋"/>
                <w:color w:val="000000"/>
                <w:kern w:val="0"/>
                <w:sz w:val="24"/>
                <w:szCs w:val="24"/>
              </w:rPr>
            </w:pPr>
            <w:r>
              <w:rPr>
                <w:rFonts w:ascii="仿宋" w:eastAsia="仿宋" w:hAnsi="仿宋" w:cs="仿宋" w:hint="eastAsia"/>
                <w:color w:val="000000"/>
                <w:kern w:val="0"/>
                <w:sz w:val="24"/>
                <w:szCs w:val="24"/>
              </w:rPr>
              <w:t>实验楼109、110</w:t>
            </w:r>
          </w:p>
        </w:tc>
        <w:tc>
          <w:tcPr>
            <w:tcW w:w="748" w:type="pct"/>
            <w:vMerge w:val="restart"/>
            <w:vAlign w:val="center"/>
          </w:tcPr>
          <w:p w:rsidR="00294283" w:rsidRDefault="00111C92">
            <w:pPr>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周</w:t>
            </w:r>
            <w:r w:rsidR="00EF535F">
              <w:rPr>
                <w:rFonts w:ascii="仿宋" w:eastAsia="仿宋" w:hAnsi="仿宋" w:cs="仿宋" w:hint="eastAsia"/>
                <w:color w:val="000000"/>
                <w:kern w:val="0"/>
                <w:sz w:val="24"/>
                <w:szCs w:val="24"/>
              </w:rPr>
              <w:t>院长</w:t>
            </w:r>
          </w:p>
          <w:p w:rsidR="00294283" w:rsidRDefault="00111C92">
            <w:pPr>
              <w:jc w:val="center"/>
              <w:rPr>
                <w:rFonts w:ascii="仿宋" w:eastAsia="仿宋" w:hAnsi="仿宋" w:cs="仿宋"/>
                <w:color w:val="000000"/>
                <w:kern w:val="0"/>
                <w:sz w:val="24"/>
                <w:szCs w:val="24"/>
              </w:rPr>
            </w:pPr>
            <w:r w:rsidRPr="00111C92">
              <w:rPr>
                <w:rFonts w:ascii="仿宋" w:eastAsia="仿宋" w:hAnsi="仿宋" w:cs="仿宋"/>
                <w:color w:val="000000"/>
                <w:kern w:val="0"/>
                <w:sz w:val="24"/>
                <w:szCs w:val="24"/>
              </w:rPr>
              <w:t>13707150178</w:t>
            </w:r>
          </w:p>
        </w:tc>
      </w:tr>
      <w:tr w:rsidR="00294283" w:rsidTr="00EF535F">
        <w:trPr>
          <w:trHeight w:val="417"/>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实验工作台</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5400*700*750/800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实木板，桌面贴防静电皮，金属钢架支撑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09"/>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实验工作台</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4200*700*750/800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实木板，桌面贴防静电皮，金属钢架支撑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5"/>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实验工作台</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2400*700*750/800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实木板，桌面贴防静电皮，金属钢架支撑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278"/>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椅子</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常规</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把</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防火网面，五星脚，带升降</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383"/>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文件柜</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个</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冷轧钢板，静电喷涂</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7"/>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5</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方凳</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10</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个</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钢制结构，实木凳面</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22"/>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氢燃料电池实验室</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rsidTr="00EF535F">
        <w:trPr>
          <w:trHeight w:val="415"/>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学生桌</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2400*600*750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07"/>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老师桌</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1200*600*750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实木板，冷轧钢板，金属钢架支撑。</w:t>
            </w:r>
          </w:p>
        </w:tc>
        <w:tc>
          <w:tcPr>
            <w:tcW w:w="450" w:type="pct"/>
            <w:vMerge/>
            <w:vAlign w:val="center"/>
          </w:tcPr>
          <w:p w:rsidR="00294283" w:rsidRDefault="00294283">
            <w:pPr>
              <w:widowControl/>
              <w:rPr>
                <w:rFonts w:ascii="仿宋" w:eastAsia="仿宋" w:hAnsi="仿宋" w:cs="仿宋"/>
                <w:color w:val="000000"/>
                <w:kern w:val="0"/>
                <w:sz w:val="24"/>
                <w:szCs w:val="24"/>
              </w:rPr>
            </w:pPr>
          </w:p>
        </w:tc>
        <w:tc>
          <w:tcPr>
            <w:tcW w:w="748" w:type="pct"/>
            <w:vMerge/>
            <w:vAlign w:val="center"/>
          </w:tcPr>
          <w:p w:rsidR="00294283" w:rsidRDefault="00294283">
            <w:pPr>
              <w:widowControl/>
              <w:rPr>
                <w:rFonts w:ascii="仿宋" w:eastAsia="仿宋" w:hAnsi="仿宋" w:cs="仿宋"/>
                <w:color w:val="000000"/>
                <w:kern w:val="0"/>
                <w:sz w:val="24"/>
                <w:szCs w:val="24"/>
              </w:rPr>
            </w:pPr>
          </w:p>
        </w:tc>
      </w:tr>
      <w:tr w:rsidR="00294283" w:rsidTr="00EF535F">
        <w:trPr>
          <w:trHeight w:val="427"/>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文件柜</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个</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冷轧钢板，静电喷涂</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04"/>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相变蓄热+光伏发电实验+蓄电池测试实验室</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rsidTr="00EF535F">
        <w:trPr>
          <w:trHeight w:val="410"/>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桌子+凳子</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2100*600*750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10</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套</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实木板，金属钢架支撑，每一张桌子配10个方凳</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90"/>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老师桌椅</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1400*700*750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套</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实木板，金属钢架支撑，配一把转椅。</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2"/>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文件柜</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个</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冷轧钢板，静电喷涂</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9"/>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半实物仿真实验室</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rsidTr="00EF535F">
        <w:trPr>
          <w:trHeight w:val="567"/>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桌子</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2100*800*750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12</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套</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实木板，金属钢架支撑，每一张桌子配12个方凳，桌前带10公分档条</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505"/>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老师桌椅</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1400*700*750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套</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实木板，金属钢架支撑，配一把转椅。</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4"/>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lastRenderedPageBreak/>
              <w:t>会议桌椅</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rsidTr="00EF535F">
        <w:trPr>
          <w:trHeight w:val="420"/>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会议桌</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1200*600*760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8</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1"/>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会议椅</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16</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把</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　</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7"/>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三间办公室</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rsidTr="00EF535F">
        <w:trPr>
          <w:trHeight w:val="409"/>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办公桌</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1400*700*750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实木板，金属钢架支撑，配一个柜子</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5"/>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办公椅</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把</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防火网面，五星脚，带升降</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20"/>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三人沙发</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条</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皮质，实木框架，金属脚</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2"/>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茶几</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1200*600*450</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个</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实木板，金属钢架支撑</w:t>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r w:rsidR="00294283" w:rsidTr="00EF535F">
        <w:trPr>
          <w:trHeight w:val="419"/>
        </w:trPr>
        <w:tc>
          <w:tcPr>
            <w:tcW w:w="3801" w:type="pct"/>
            <w:gridSpan w:val="6"/>
            <w:vAlign w:val="center"/>
          </w:tcPr>
          <w:p w:rsidR="00294283" w:rsidRDefault="00EF535F">
            <w:pPr>
              <w:widowControl/>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理实一体桌</w:t>
            </w:r>
          </w:p>
        </w:tc>
        <w:tc>
          <w:tcPr>
            <w:tcW w:w="450" w:type="pct"/>
            <w:vMerge/>
            <w:vAlign w:val="center"/>
          </w:tcPr>
          <w:p w:rsidR="00294283" w:rsidRDefault="00294283">
            <w:pPr>
              <w:widowControl/>
              <w:jc w:val="left"/>
              <w:rPr>
                <w:rFonts w:ascii="仿宋" w:eastAsia="仿宋" w:hAnsi="仿宋" w:cs="仿宋"/>
                <w:color w:val="000000"/>
                <w:kern w:val="0"/>
                <w:sz w:val="24"/>
                <w:szCs w:val="24"/>
              </w:rPr>
            </w:pPr>
          </w:p>
        </w:tc>
        <w:tc>
          <w:tcPr>
            <w:tcW w:w="748" w:type="pct"/>
            <w:vMerge/>
            <w:vAlign w:val="center"/>
          </w:tcPr>
          <w:p w:rsidR="00294283" w:rsidRDefault="00294283">
            <w:pPr>
              <w:widowControl/>
              <w:jc w:val="left"/>
              <w:rPr>
                <w:rFonts w:ascii="仿宋" w:eastAsia="仿宋" w:hAnsi="仿宋" w:cs="仿宋"/>
                <w:color w:val="000000"/>
                <w:kern w:val="0"/>
                <w:sz w:val="24"/>
                <w:szCs w:val="24"/>
              </w:rPr>
            </w:pPr>
          </w:p>
        </w:tc>
      </w:tr>
      <w:tr w:rsidR="00294283">
        <w:trPr>
          <w:trHeight w:val="553"/>
        </w:trPr>
        <w:tc>
          <w:tcPr>
            <w:tcW w:w="269"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p>
        </w:tc>
        <w:tc>
          <w:tcPr>
            <w:tcW w:w="520"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工作桌</w:t>
            </w:r>
          </w:p>
        </w:tc>
        <w:tc>
          <w:tcPr>
            <w:tcW w:w="81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定制</w:t>
            </w:r>
          </w:p>
        </w:tc>
        <w:tc>
          <w:tcPr>
            <w:tcW w:w="256"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20</w:t>
            </w:r>
          </w:p>
        </w:tc>
        <w:tc>
          <w:tcPr>
            <w:tcW w:w="278" w:type="pct"/>
            <w:vAlign w:val="center"/>
          </w:tcPr>
          <w:p w:rsidR="00294283" w:rsidRDefault="00EF535F">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w:t>
            </w:r>
          </w:p>
        </w:tc>
        <w:tc>
          <w:tcPr>
            <w:tcW w:w="1659" w:type="pct"/>
            <w:vAlign w:val="center"/>
          </w:tcPr>
          <w:p w:rsidR="00294283" w:rsidRDefault="00EF535F">
            <w:pPr>
              <w:widowControl/>
              <w:jc w:val="center"/>
              <w:rPr>
                <w:rFonts w:ascii="仿宋" w:eastAsia="仿宋" w:hAnsi="仿宋" w:cs="仿宋"/>
                <w:color w:val="000000"/>
                <w:kern w:val="0"/>
                <w:sz w:val="24"/>
                <w:szCs w:val="24"/>
              </w:rPr>
            </w:pPr>
            <w:r>
              <w:rPr>
                <w:noProof/>
              </w:rPr>
              <w:drawing>
                <wp:inline distT="0" distB="0" distL="0" distR="0">
                  <wp:extent cx="2095133" cy="2838450"/>
                  <wp:effectExtent l="0" t="0" r="635" b="0"/>
                  <wp:docPr id="16" name="图片 16" descr="E:\QQ\Tencent Files\331678357\nt_qq\nt_data\Pic\2026-07\Ori\ae195efb6e26bc6a0443120b22f355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Q\Tencent Files\331678357\nt_qq\nt_data\Pic\2026-07\Ori\ae195efb6e26bc6a0443120b22f355d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593" cy="2860750"/>
                          </a:xfrm>
                          <a:prstGeom prst="rect">
                            <a:avLst/>
                          </a:prstGeom>
                          <a:noFill/>
                          <a:ln>
                            <a:noFill/>
                          </a:ln>
                        </pic:spPr>
                      </pic:pic>
                    </a:graphicData>
                  </a:graphic>
                </wp:inline>
              </w:drawing>
            </w:r>
          </w:p>
        </w:tc>
        <w:tc>
          <w:tcPr>
            <w:tcW w:w="450" w:type="pct"/>
            <w:vMerge/>
            <w:vAlign w:val="center"/>
          </w:tcPr>
          <w:p w:rsidR="00294283" w:rsidRDefault="00294283">
            <w:pPr>
              <w:widowControl/>
              <w:jc w:val="center"/>
              <w:rPr>
                <w:rFonts w:ascii="仿宋" w:eastAsia="仿宋" w:hAnsi="仿宋" w:cs="仿宋"/>
                <w:color w:val="000000"/>
                <w:kern w:val="0"/>
                <w:sz w:val="24"/>
                <w:szCs w:val="24"/>
              </w:rPr>
            </w:pPr>
          </w:p>
        </w:tc>
        <w:tc>
          <w:tcPr>
            <w:tcW w:w="748" w:type="pct"/>
            <w:vMerge/>
            <w:vAlign w:val="center"/>
          </w:tcPr>
          <w:p w:rsidR="00294283" w:rsidRDefault="00294283">
            <w:pPr>
              <w:widowControl/>
              <w:jc w:val="center"/>
              <w:rPr>
                <w:rFonts w:ascii="仿宋" w:eastAsia="仿宋" w:hAnsi="仿宋" w:cs="仿宋"/>
                <w:color w:val="000000"/>
                <w:kern w:val="0"/>
                <w:sz w:val="24"/>
                <w:szCs w:val="24"/>
              </w:rPr>
            </w:pPr>
          </w:p>
        </w:tc>
      </w:tr>
    </w:tbl>
    <w:p w:rsidR="00294283" w:rsidRDefault="00294283" w:rsidP="00EF535F">
      <w:pPr>
        <w:widowControl/>
        <w:spacing w:line="480" w:lineRule="exact"/>
        <w:rPr>
          <w:rFonts w:ascii="仿宋" w:eastAsia="仿宋" w:hAnsi="仿宋" w:cs="宋体"/>
          <w:kern w:val="0"/>
          <w:sz w:val="24"/>
          <w:szCs w:val="24"/>
          <w:lang w:bidi="ar"/>
        </w:rPr>
      </w:pPr>
    </w:p>
    <w:sectPr w:rsidR="00294283">
      <w:pgSz w:w="16840" w:h="11907" w:orient="landscape"/>
      <w:pgMar w:top="1554" w:right="1701" w:bottom="1134" w:left="1701" w:header="567" w:footer="567"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default"/>
    <w:sig w:usb0="00000000" w:usb1="00000000" w:usb2="00000000" w:usb3="00000000" w:csb0="2000009F" w:csb1="DFD7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楷体_GB2312">
    <w:altName w:val="楷体"/>
    <w:charset w:val="86"/>
    <w:family w:val="modern"/>
    <w:pitch w:val="default"/>
    <w:sig w:usb0="00000000" w:usb1="0000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2040"/>
        </w:tabs>
        <w:ind w:left="2040" w:hanging="360"/>
      </w:pPr>
    </w:lvl>
  </w:abstractNum>
  <w:abstractNum w:abstractNumId="1">
    <w:nsid w:val="FFFFFF7D"/>
    <w:multiLevelType w:val="singleLevel"/>
    <w:tmpl w:val="FFFFFF7D"/>
    <w:lvl w:ilvl="0">
      <w:start w:val="1"/>
      <w:numFmt w:val="decimal"/>
      <w:pStyle w:val="4"/>
      <w:lvlText w:val="%1."/>
      <w:lvlJc w:val="left"/>
      <w:pPr>
        <w:tabs>
          <w:tab w:val="left" w:pos="1620"/>
        </w:tabs>
        <w:ind w:left="1620" w:hanging="360"/>
      </w:pPr>
    </w:lvl>
  </w:abstractNum>
  <w:abstractNum w:abstractNumId="2">
    <w:nsid w:val="FFFFFF7E"/>
    <w:multiLevelType w:val="singleLevel"/>
    <w:tmpl w:val="FFFFFF7E"/>
    <w:lvl w:ilvl="0">
      <w:start w:val="1"/>
      <w:numFmt w:val="decimal"/>
      <w:pStyle w:val="3"/>
      <w:lvlText w:val="%1."/>
      <w:lvlJc w:val="left"/>
      <w:pPr>
        <w:tabs>
          <w:tab w:val="left" w:pos="1200"/>
        </w:tabs>
        <w:ind w:left="1200" w:hanging="360"/>
      </w:pPr>
    </w:lvl>
  </w:abstractNum>
  <w:abstractNum w:abstractNumId="3">
    <w:nsid w:val="FFFFFF7F"/>
    <w:multiLevelType w:val="singleLevel"/>
    <w:tmpl w:val="FFFFFF7F"/>
    <w:lvl w:ilvl="0">
      <w:start w:val="1"/>
      <w:numFmt w:val="decimal"/>
      <w:pStyle w:val="2"/>
      <w:lvlText w:val="%1."/>
      <w:lvlJc w:val="left"/>
      <w:pPr>
        <w:tabs>
          <w:tab w:val="left" w:pos="780"/>
        </w:tabs>
        <w:ind w:left="780" w:hanging="360"/>
      </w:pPr>
    </w:lvl>
  </w:abstractNum>
  <w:abstractNum w:abstractNumId="4">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5">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6">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7">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0">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306EC36C"/>
    <w:multiLevelType w:val="singleLevel"/>
    <w:tmpl w:val="306EC36C"/>
    <w:lvl w:ilvl="0">
      <w:start w:val="3"/>
      <w:numFmt w:val="chineseCounting"/>
      <w:suff w:val="space"/>
      <w:lvlText w:val="第%1部分"/>
      <w:lvlJc w:val="left"/>
      <w:rPr>
        <w:rFonts w:hint="eastAsia"/>
      </w:rPr>
    </w:lvl>
  </w:abstractNum>
  <w:abstractNum w:abstractNumId="15">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6">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8">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2">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3">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5">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2"/>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21"/>
  </w:num>
  <w:num w:numId="13">
    <w:abstractNumId w:val="12"/>
  </w:num>
  <w:num w:numId="14">
    <w:abstractNumId w:val="24"/>
  </w:num>
  <w:num w:numId="15">
    <w:abstractNumId w:val="25"/>
  </w:num>
  <w:num w:numId="16">
    <w:abstractNumId w:val="10"/>
  </w:num>
  <w:num w:numId="17">
    <w:abstractNumId w:val="11"/>
  </w:num>
  <w:num w:numId="18">
    <w:abstractNumId w:val="13"/>
  </w:num>
  <w:num w:numId="19">
    <w:abstractNumId w:val="18"/>
  </w:num>
  <w:num w:numId="20">
    <w:abstractNumId w:val="20"/>
  </w:num>
  <w:num w:numId="21">
    <w:abstractNumId w:val="23"/>
  </w:num>
  <w:num w:numId="22">
    <w:abstractNumId w:val="19"/>
  </w:num>
  <w:num w:numId="23">
    <w:abstractNumId w:val="15"/>
  </w:num>
  <w:num w:numId="24">
    <w:abstractNumId w:val="17"/>
  </w:num>
  <w:num w:numId="25">
    <w:abstractNumId w:val="1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0F3C7B"/>
    <w:rsid w:val="00111C92"/>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1F6A03"/>
    <w:rsid w:val="00211C61"/>
    <w:rsid w:val="00222E82"/>
    <w:rsid w:val="00244939"/>
    <w:rsid w:val="00250124"/>
    <w:rsid w:val="0025571B"/>
    <w:rsid w:val="002703D8"/>
    <w:rsid w:val="00270F03"/>
    <w:rsid w:val="00281774"/>
    <w:rsid w:val="00294283"/>
    <w:rsid w:val="002B785F"/>
    <w:rsid w:val="002D37DC"/>
    <w:rsid w:val="002E3027"/>
    <w:rsid w:val="002E3506"/>
    <w:rsid w:val="002E7EFD"/>
    <w:rsid w:val="002F30E8"/>
    <w:rsid w:val="00326E8F"/>
    <w:rsid w:val="00332B0E"/>
    <w:rsid w:val="00340D0F"/>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7243"/>
    <w:rsid w:val="004E33A7"/>
    <w:rsid w:val="004E4388"/>
    <w:rsid w:val="004F2119"/>
    <w:rsid w:val="005000CD"/>
    <w:rsid w:val="005058DA"/>
    <w:rsid w:val="00512D54"/>
    <w:rsid w:val="00515C49"/>
    <w:rsid w:val="00525CDB"/>
    <w:rsid w:val="00532DD8"/>
    <w:rsid w:val="00533AE2"/>
    <w:rsid w:val="00533D14"/>
    <w:rsid w:val="00537B3B"/>
    <w:rsid w:val="0055090A"/>
    <w:rsid w:val="00552E20"/>
    <w:rsid w:val="00571CCA"/>
    <w:rsid w:val="005748E6"/>
    <w:rsid w:val="005875A6"/>
    <w:rsid w:val="005928B2"/>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3578E"/>
    <w:rsid w:val="00742ADD"/>
    <w:rsid w:val="00746C19"/>
    <w:rsid w:val="00752C24"/>
    <w:rsid w:val="00752FA5"/>
    <w:rsid w:val="00765E9E"/>
    <w:rsid w:val="007741CC"/>
    <w:rsid w:val="00776BB9"/>
    <w:rsid w:val="00777377"/>
    <w:rsid w:val="00783832"/>
    <w:rsid w:val="007861E2"/>
    <w:rsid w:val="00793C17"/>
    <w:rsid w:val="007A101C"/>
    <w:rsid w:val="007C02F7"/>
    <w:rsid w:val="007C280D"/>
    <w:rsid w:val="00805155"/>
    <w:rsid w:val="00805A89"/>
    <w:rsid w:val="00806320"/>
    <w:rsid w:val="00807F88"/>
    <w:rsid w:val="00830FBA"/>
    <w:rsid w:val="00835AE4"/>
    <w:rsid w:val="008500D5"/>
    <w:rsid w:val="00872F04"/>
    <w:rsid w:val="008910C2"/>
    <w:rsid w:val="0089492E"/>
    <w:rsid w:val="00897B30"/>
    <w:rsid w:val="008A1D96"/>
    <w:rsid w:val="008A2A1D"/>
    <w:rsid w:val="008B6351"/>
    <w:rsid w:val="008D2B61"/>
    <w:rsid w:val="008D2F21"/>
    <w:rsid w:val="008E6AD1"/>
    <w:rsid w:val="008F0AA1"/>
    <w:rsid w:val="008F1FB7"/>
    <w:rsid w:val="00900839"/>
    <w:rsid w:val="00953A0B"/>
    <w:rsid w:val="009574DB"/>
    <w:rsid w:val="009654F5"/>
    <w:rsid w:val="009861E6"/>
    <w:rsid w:val="00996666"/>
    <w:rsid w:val="009A0EE4"/>
    <w:rsid w:val="009A685E"/>
    <w:rsid w:val="009D0887"/>
    <w:rsid w:val="009D41E0"/>
    <w:rsid w:val="009D4C11"/>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23C0"/>
    <w:rsid w:val="00C9746F"/>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2130"/>
    <w:rsid w:val="00E95602"/>
    <w:rsid w:val="00EA199B"/>
    <w:rsid w:val="00EA4553"/>
    <w:rsid w:val="00EB425A"/>
    <w:rsid w:val="00EC7811"/>
    <w:rsid w:val="00EF535F"/>
    <w:rsid w:val="00EF56D1"/>
    <w:rsid w:val="00EF763D"/>
    <w:rsid w:val="00F01579"/>
    <w:rsid w:val="00F20DBA"/>
    <w:rsid w:val="00F324E7"/>
    <w:rsid w:val="00F34392"/>
    <w:rsid w:val="00F424CE"/>
    <w:rsid w:val="00F510D6"/>
    <w:rsid w:val="00F77E5F"/>
    <w:rsid w:val="00F855E6"/>
    <w:rsid w:val="00F90573"/>
    <w:rsid w:val="00F928DF"/>
    <w:rsid w:val="00FB5931"/>
    <w:rsid w:val="00FD0BCB"/>
    <w:rsid w:val="00FE3A9D"/>
    <w:rsid w:val="00FF2C9C"/>
    <w:rsid w:val="0F7B58C1"/>
    <w:rsid w:val="11A21718"/>
    <w:rsid w:val="129220B4"/>
    <w:rsid w:val="169B56C2"/>
    <w:rsid w:val="17771FF6"/>
    <w:rsid w:val="282A0FBD"/>
    <w:rsid w:val="2E8157DC"/>
    <w:rsid w:val="34027EA3"/>
    <w:rsid w:val="3B623012"/>
    <w:rsid w:val="40E6595D"/>
    <w:rsid w:val="488E23A0"/>
    <w:rsid w:val="496312F8"/>
    <w:rsid w:val="4A8255BE"/>
    <w:rsid w:val="4E2B0E69"/>
    <w:rsid w:val="51F501A3"/>
    <w:rsid w:val="54B44474"/>
    <w:rsid w:val="55F83D27"/>
    <w:rsid w:val="5C5E5C67"/>
    <w:rsid w:val="633F2F95"/>
    <w:rsid w:val="667967BE"/>
    <w:rsid w:val="707324D0"/>
    <w:rsid w:val="727C39B5"/>
    <w:rsid w:val="763D0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1"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uiPriority="99"/>
    <w:lsdException w:name="footnote text" w:semiHidden="1"/>
    <w:lsdException w:name="annotation text" w:semiHidden="1"/>
    <w:lsdException w:name="header" w:unhideWhenUsed="1"/>
    <w:lsdException w:name="footer" w:unhideWhenUsed="1" w:qFormat="0"/>
    <w:lsdException w:name="index heading" w:semiHidden="1"/>
    <w:lsdException w:name="table of figures" w:semiHidden="1"/>
    <w:lsdException w:name="envelope address" w:semiHidden="1"/>
    <w:lsdException w:name="envelope return" w:semiHidden="1"/>
    <w:lsdException w:name="footnote reference" w:semiHidden="1" w:qFormat="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qFormat="0"/>
    <w:lsdException w:name="Closing" w:semiHidden="1"/>
    <w:lsdException w:name="Signature" w:semiHidden="1"/>
    <w:lsdException w:name="Default Paragraph Font" w:semiHidden="1" w:uiPriority="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99"/>
    <w:lsdException w:name="Hyperlink" w:uiPriority="99"/>
    <w:lsdException w:name="Strong" w:uiPriority="22"/>
    <w:lsdException w:name="Document Map" w:semiHidden="1"/>
    <w:lsdException w:name="E-mail Signature" w:semiHidden="1"/>
    <w:lsdException w:name="HTML Top of Form" w:semiHidden="1" w:uiPriority="99" w:unhideWhenUsed="1" w:qFormat="0"/>
    <w:lsdException w:name="HTML Bottom of Form" w:semiHidden="1" w:uiPriority="99" w:unhideWhenUsed="1" w:qFormat="0"/>
    <w:lsdException w:name="Normal (Web)"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qFormat="0"/>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qFormat="0"/>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lsdException w:name="Table Grid" w:uiPriority="39"/>
    <w:lsdException w:name="Table Theme" w:semiHidden="1"/>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qFormat/>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qFormat/>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qFormat/>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qFormat/>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qFormat/>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qFormat/>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qFormat/>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qFormat/>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qFormat/>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qFormat/>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qFormat/>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qFormat/>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qFormat/>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qFormat/>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qFormat/>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qFormat/>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qFormat/>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qFormat/>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uiPriority w:val="99"/>
    <w:qFormat/>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qFormat/>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qFormat/>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qFormat/>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qFormat/>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qFormat/>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qFormat/>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qFormat/>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qFormat/>
    <w:pPr>
      <w:adjustRightInd w:val="0"/>
      <w:snapToGrid w:val="0"/>
      <w:ind w:left="567"/>
    </w:pPr>
    <w:rPr>
      <w:rFonts w:cs="Arial"/>
      <w:kern w:val="2"/>
      <w:sz w:val="21"/>
      <w:szCs w:val="21"/>
    </w:rPr>
  </w:style>
  <w:style w:type="paragraph" w:styleId="af9">
    <w:name w:val="Date"/>
    <w:basedOn w:val="a3"/>
    <w:next w:val="a3"/>
    <w:link w:val="Charb"/>
    <w:semiHidden/>
    <w:qFormat/>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qFormat/>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qFormat/>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qFormat/>
    <w:rPr>
      <w:sz w:val="18"/>
      <w:szCs w:val="18"/>
    </w:rPr>
  </w:style>
  <w:style w:type="paragraph" w:styleId="afc">
    <w:name w:val="footer"/>
    <w:basedOn w:val="a3"/>
    <w:link w:val="Chare"/>
    <w:unhideWhenUsed/>
    <w:pPr>
      <w:tabs>
        <w:tab w:val="center" w:pos="4153"/>
        <w:tab w:val="right" w:pos="8306"/>
      </w:tabs>
      <w:snapToGrid w:val="0"/>
      <w:jc w:val="left"/>
    </w:pPr>
    <w:rPr>
      <w:sz w:val="18"/>
      <w:szCs w:val="18"/>
    </w:rPr>
  </w:style>
  <w:style w:type="paragraph" w:styleId="afd">
    <w:name w:val="envelope return"/>
    <w:basedOn w:val="a3"/>
    <w:semiHidden/>
    <w:qFormat/>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qFormat/>
    <w:pPr>
      <w:tabs>
        <w:tab w:val="center" w:pos="4153"/>
        <w:tab w:val="right" w:pos="8306"/>
      </w:tabs>
      <w:snapToGrid w:val="0"/>
      <w:jc w:val="center"/>
    </w:pPr>
    <w:rPr>
      <w:sz w:val="18"/>
      <w:szCs w:val="18"/>
    </w:rPr>
  </w:style>
  <w:style w:type="paragraph" w:styleId="aff">
    <w:name w:val="Signature"/>
    <w:basedOn w:val="a3"/>
    <w:link w:val="Charf0"/>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qFormat/>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qFormat/>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qFormat/>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qFormat/>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qFormat/>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qFormat/>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qFormat/>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qFormat/>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qFormat/>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qFormat/>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qFormat/>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qFormat/>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qFormat/>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qFormat/>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qFormat/>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qFormat/>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qFormat/>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qFormat/>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qFormat/>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qFormat/>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qFormat/>
    <w:pPr>
      <w:adjustRightInd w:val="0"/>
      <w:snapToGrid w:val="0"/>
      <w:ind w:left="284"/>
    </w:pPr>
    <w:rPr>
      <w:rFonts w:cs="Arial"/>
      <w:kern w:val="2"/>
      <w:sz w:val="21"/>
      <w:szCs w:val="21"/>
    </w:rPr>
  </w:style>
  <w:style w:type="paragraph" w:styleId="aff7">
    <w:name w:val="annotation subject"/>
    <w:basedOn w:val="af1"/>
    <w:next w:val="af1"/>
    <w:link w:val="Charf4"/>
    <w:semiHidden/>
    <w:qFormat/>
    <w:rPr>
      <w:b/>
      <w:bCs/>
    </w:rPr>
  </w:style>
  <w:style w:type="paragraph" w:styleId="aff8">
    <w:name w:val="Body Text First Indent"/>
    <w:basedOn w:val="af4"/>
    <w:link w:val="Charf5"/>
    <w:semiHidden/>
    <w:qFormat/>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qFormat/>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qFormat/>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qFormat/>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qFormat/>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qFormat/>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qFormat/>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qFormat/>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qFormat/>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qFormat/>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qFormat/>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qFormat/>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qFormat/>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qFormat/>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qFormat/>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qFormat/>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qFormat/>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qFormat/>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qFormat/>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qFormat/>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qFormat/>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qFormat/>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qFormat/>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qFormat/>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qFormat/>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uiPriority w:val="22"/>
    <w:qFormat/>
    <w:rPr>
      <w:b/>
    </w:rPr>
  </w:style>
  <w:style w:type="character" w:styleId="afff">
    <w:name w:val="endnote reference"/>
    <w:semiHidden/>
    <w:qFormat/>
    <w:rPr>
      <w:vertAlign w:val="superscript"/>
    </w:rPr>
  </w:style>
  <w:style w:type="character" w:styleId="afff0">
    <w:name w:val="page number"/>
    <w:basedOn w:val="a5"/>
    <w:semiHidden/>
    <w:qFormat/>
  </w:style>
  <w:style w:type="character" w:styleId="afff1">
    <w:name w:val="FollowedHyperlink"/>
    <w:qFormat/>
    <w:rPr>
      <w:color w:val="800080"/>
      <w:u w:val="none"/>
    </w:rPr>
  </w:style>
  <w:style w:type="character" w:styleId="afff2">
    <w:name w:val="Emphasis"/>
    <w:qFormat/>
    <w:rPr>
      <w:i/>
      <w:iCs/>
    </w:rPr>
  </w:style>
  <w:style w:type="character" w:styleId="afff3">
    <w:name w:val="line number"/>
    <w:basedOn w:val="a5"/>
    <w:semiHidden/>
    <w:qFormat/>
  </w:style>
  <w:style w:type="character" w:styleId="HTML1">
    <w:name w:val="HTML Definition"/>
    <w:semiHidden/>
    <w:qFormat/>
    <w:rPr>
      <w:i/>
      <w:iCs/>
    </w:rPr>
  </w:style>
  <w:style w:type="character" w:styleId="HTML2">
    <w:name w:val="HTML Typewriter"/>
    <w:semiHidden/>
    <w:qFormat/>
    <w:rPr>
      <w:rFonts w:ascii="Courier New" w:hAnsi="Courier New" w:cs="Courier New"/>
      <w:sz w:val="20"/>
      <w:szCs w:val="20"/>
    </w:rPr>
  </w:style>
  <w:style w:type="character" w:styleId="HTML3">
    <w:name w:val="HTML Acronym"/>
    <w:basedOn w:val="a5"/>
    <w:semiHidden/>
    <w:qFormat/>
  </w:style>
  <w:style w:type="character" w:styleId="HTML4">
    <w:name w:val="HTML Variable"/>
    <w:semiHidden/>
    <w:qFormat/>
    <w:rPr>
      <w:i/>
      <w:iCs/>
    </w:rPr>
  </w:style>
  <w:style w:type="character" w:styleId="afff4">
    <w:name w:val="Hyperlink"/>
    <w:uiPriority w:val="99"/>
    <w:qFormat/>
    <w:rPr>
      <w:color w:val="0000FF"/>
      <w:u w:val="none"/>
    </w:rPr>
  </w:style>
  <w:style w:type="character" w:styleId="HTML5">
    <w:name w:val="HTML Code"/>
    <w:semiHidden/>
    <w:qFormat/>
    <w:rPr>
      <w:rFonts w:ascii="Courier New" w:hAnsi="Courier New" w:cs="Courier New"/>
      <w:sz w:val="20"/>
      <w:szCs w:val="20"/>
    </w:rPr>
  </w:style>
  <w:style w:type="character" w:styleId="afff5">
    <w:name w:val="annotation reference"/>
    <w:semiHidden/>
    <w:qFormat/>
    <w:rPr>
      <w:sz w:val="21"/>
      <w:szCs w:val="21"/>
    </w:rPr>
  </w:style>
  <w:style w:type="character" w:styleId="HTML6">
    <w:name w:val="HTML Cite"/>
    <w:semiHidden/>
    <w:qFormat/>
    <w:rPr>
      <w:i/>
      <w:iCs/>
    </w:rPr>
  </w:style>
  <w:style w:type="character" w:styleId="afff6">
    <w:name w:val="footnote reference"/>
    <w:semiHidden/>
    <w:rPr>
      <w:vertAlign w:val="superscript"/>
    </w:rPr>
  </w:style>
  <w:style w:type="character" w:styleId="HTML7">
    <w:name w:val="HTML Keyboard"/>
    <w:semiHidden/>
    <w:qFormat/>
    <w:rPr>
      <w:rFonts w:ascii="Courier New" w:hAnsi="Courier New" w:cs="Courier New"/>
      <w:sz w:val="20"/>
      <w:szCs w:val="20"/>
    </w:rPr>
  </w:style>
  <w:style w:type="character" w:styleId="HTML8">
    <w:name w:val="HTML Sample"/>
    <w:semiHidden/>
    <w:qFormat/>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qFormat/>
    <w:rPr>
      <w:sz w:val="18"/>
      <w:szCs w:val="18"/>
    </w:rPr>
  </w:style>
  <w:style w:type="character" w:customStyle="1" w:styleId="Char8">
    <w:name w:val="正文文本 Char"/>
    <w:basedOn w:val="a5"/>
    <w:link w:val="af4"/>
    <w:qFormat/>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rPr>
      <w:rFonts w:ascii="宋体" w:eastAsia="宋体" w:hAnsi="Courier New" w:cs="Times New Roman"/>
      <w:kern w:val="2"/>
      <w:sz w:val="21"/>
      <w:szCs w:val="22"/>
    </w:rPr>
  </w:style>
  <w:style w:type="character" w:customStyle="1" w:styleId="Charf1">
    <w:name w:val="副标题 Char"/>
    <w:basedOn w:val="a5"/>
    <w:link w:val="aff1"/>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qFormat/>
    <w:rPr>
      <w:rFonts w:ascii="Book Antiqua" w:eastAsia="Songti SC" w:hAnsi="Book Antiqua" w:cs="Book Antiqua"/>
      <w:b/>
      <w:bCs/>
      <w:kern w:val="2"/>
      <w:sz w:val="30"/>
      <w:szCs w:val="44"/>
    </w:rPr>
  </w:style>
  <w:style w:type="character" w:customStyle="1" w:styleId="3Char">
    <w:name w:val="标题 3 Char"/>
    <w:basedOn w:val="a5"/>
    <w:link w:val="32"/>
    <w:rPr>
      <w:rFonts w:ascii="Book Antiqua" w:eastAsia="黑体" w:hAnsi="Book Antiqua" w:cs="宋体"/>
      <w:sz w:val="32"/>
      <w:szCs w:val="32"/>
    </w:rPr>
  </w:style>
  <w:style w:type="character" w:customStyle="1" w:styleId="5Char">
    <w:name w:val="标题 5 Char"/>
    <w:basedOn w:val="a5"/>
    <w:link w:val="53"/>
    <w:uiPriority w:val="9"/>
    <w:rPr>
      <w:rFonts w:ascii="Book Antiqua" w:eastAsia="黑体" w:hAnsi="Book Antiqua" w:cs="宋体"/>
      <w:sz w:val="24"/>
      <w:szCs w:val="24"/>
    </w:rPr>
  </w:style>
  <w:style w:type="character" w:customStyle="1" w:styleId="6Char">
    <w:name w:val="标题 6 Char"/>
    <w:basedOn w:val="a5"/>
    <w:link w:val="60"/>
    <w:uiPriority w:val="9"/>
    <w:qFormat/>
    <w:rPr>
      <w:rFonts w:ascii="Arial" w:eastAsia="黑体" w:hAnsi="Arial"/>
      <w:b/>
      <w:bCs/>
      <w:kern w:val="2"/>
      <w:sz w:val="21"/>
      <w:szCs w:val="21"/>
    </w:rPr>
  </w:style>
  <w:style w:type="character" w:customStyle="1" w:styleId="7Char">
    <w:name w:val="标题 7 Char"/>
    <w:basedOn w:val="a5"/>
    <w:link w:val="7"/>
    <w:uiPriority w:val="9"/>
    <w:rPr>
      <w:rFonts w:ascii="Book Antiqua" w:eastAsia="Songti SC" w:hAnsi="Book Antiqua" w:cs="Book Antiqua"/>
      <w:b/>
      <w:kern w:val="2"/>
      <w:sz w:val="30"/>
      <w:szCs w:val="44"/>
    </w:rPr>
  </w:style>
  <w:style w:type="character" w:customStyle="1" w:styleId="8Char">
    <w:name w:val="标题 8 Char"/>
    <w:basedOn w:val="a5"/>
    <w:link w:val="8"/>
    <w:uiPriority w:val="9"/>
    <w:qFormat/>
    <w:rPr>
      <w:rFonts w:ascii="Book Antiqua" w:eastAsia="黑体" w:hAnsi="Book Antiqua"/>
      <w:bCs/>
      <w:sz w:val="36"/>
      <w:szCs w:val="36"/>
      <w:lang w:eastAsia="en-US"/>
    </w:rPr>
  </w:style>
  <w:style w:type="character" w:customStyle="1" w:styleId="9Char">
    <w:name w:val="标题 9 Char"/>
    <w:basedOn w:val="a5"/>
    <w:link w:val="9"/>
    <w:uiPriority w:val="9"/>
    <w:qFormat/>
    <w:rPr>
      <w:rFonts w:ascii="Book Antiqua" w:eastAsia="黑体" w:hAnsi="Book Antiqua"/>
      <w:sz w:val="32"/>
      <w:szCs w:val="32"/>
    </w:rPr>
  </w:style>
  <w:style w:type="character" w:customStyle="1" w:styleId="Char">
    <w:name w:val="宏文本 Char"/>
    <w:basedOn w:val="a5"/>
    <w:link w:val="a8"/>
    <w:semiHidden/>
    <w:qFormat/>
    <w:rPr>
      <w:rFonts w:ascii="Courier New" w:hAnsi="Courier New" w:cs="Courier New"/>
      <w:kern w:val="2"/>
      <w:sz w:val="24"/>
      <w:szCs w:val="24"/>
    </w:rPr>
  </w:style>
  <w:style w:type="character" w:customStyle="1" w:styleId="Char0">
    <w:name w:val="标题 Char"/>
    <w:basedOn w:val="a5"/>
    <w:link w:val="a4"/>
    <w:qFormat/>
    <w:rPr>
      <w:rFonts w:ascii="Arial" w:hAnsi="Arial" w:cs="Arial"/>
      <w:b/>
      <w:bCs/>
      <w:kern w:val="2"/>
      <w:sz w:val="32"/>
      <w:szCs w:val="32"/>
    </w:rPr>
  </w:style>
  <w:style w:type="character" w:customStyle="1" w:styleId="Char1">
    <w:name w:val="注释标题 Char"/>
    <w:basedOn w:val="a5"/>
    <w:link w:val="aa"/>
    <w:semiHidden/>
    <w:qFormat/>
    <w:rPr>
      <w:rFonts w:cs="Arial"/>
      <w:kern w:val="2"/>
      <w:sz w:val="21"/>
      <w:szCs w:val="21"/>
    </w:rPr>
  </w:style>
  <w:style w:type="character" w:customStyle="1" w:styleId="Char2">
    <w:name w:val="电子邮件签名 Char"/>
    <w:basedOn w:val="a5"/>
    <w:link w:val="ab"/>
    <w:semiHidden/>
    <w:qFormat/>
    <w:rPr>
      <w:rFonts w:cs="Arial"/>
      <w:kern w:val="2"/>
      <w:sz w:val="21"/>
      <w:szCs w:val="21"/>
    </w:rPr>
  </w:style>
  <w:style w:type="character" w:customStyle="1" w:styleId="Char4">
    <w:name w:val="文档结构图 Char"/>
    <w:basedOn w:val="a5"/>
    <w:link w:val="af"/>
    <w:semiHidden/>
    <w:qFormat/>
    <w:rPr>
      <w:rFonts w:cs="Arial"/>
      <w:kern w:val="2"/>
      <w:sz w:val="21"/>
      <w:szCs w:val="21"/>
      <w:shd w:val="clear" w:color="auto" w:fill="000080"/>
    </w:rPr>
  </w:style>
  <w:style w:type="character" w:customStyle="1" w:styleId="Char5">
    <w:name w:val="批注文字 Char"/>
    <w:basedOn w:val="a5"/>
    <w:link w:val="af1"/>
    <w:semiHidden/>
    <w:qFormat/>
    <w:rPr>
      <w:rFonts w:cs="Arial"/>
      <w:kern w:val="2"/>
      <w:sz w:val="21"/>
      <w:szCs w:val="21"/>
    </w:rPr>
  </w:style>
  <w:style w:type="character" w:customStyle="1" w:styleId="Char6">
    <w:name w:val="称呼 Char"/>
    <w:basedOn w:val="a5"/>
    <w:link w:val="af2"/>
    <w:semiHidden/>
    <w:qFormat/>
    <w:rPr>
      <w:rFonts w:cs="Arial"/>
      <w:kern w:val="2"/>
      <w:sz w:val="21"/>
      <w:szCs w:val="21"/>
    </w:rPr>
  </w:style>
  <w:style w:type="character" w:customStyle="1" w:styleId="3Char0">
    <w:name w:val="正文文本 3 Char"/>
    <w:basedOn w:val="a5"/>
    <w:link w:val="34"/>
    <w:semiHidden/>
    <w:qFormat/>
    <w:rPr>
      <w:rFonts w:cs="Arial"/>
      <w:kern w:val="2"/>
      <w:sz w:val="16"/>
      <w:szCs w:val="16"/>
    </w:rPr>
  </w:style>
  <w:style w:type="character" w:customStyle="1" w:styleId="Char7">
    <w:name w:val="结束语 Char"/>
    <w:basedOn w:val="a5"/>
    <w:link w:val="af3"/>
    <w:semiHidden/>
    <w:qFormat/>
    <w:rPr>
      <w:rFonts w:cs="Arial"/>
      <w:kern w:val="2"/>
      <w:sz w:val="21"/>
      <w:szCs w:val="21"/>
    </w:rPr>
  </w:style>
  <w:style w:type="character" w:customStyle="1" w:styleId="HTMLChar">
    <w:name w:val="HTML 地址 Char"/>
    <w:basedOn w:val="a5"/>
    <w:link w:val="HTML"/>
    <w:semiHidden/>
    <w:qFormat/>
    <w:rPr>
      <w:rFonts w:cs="Arial"/>
      <w:i/>
      <w:iCs/>
      <w:kern w:val="2"/>
      <w:sz w:val="21"/>
      <w:szCs w:val="21"/>
    </w:rPr>
  </w:style>
  <w:style w:type="character" w:customStyle="1" w:styleId="Charb">
    <w:name w:val="日期 Char"/>
    <w:basedOn w:val="a5"/>
    <w:link w:val="af9"/>
    <w:semiHidden/>
    <w:qFormat/>
    <w:rPr>
      <w:rFonts w:cs="Arial"/>
      <w:kern w:val="2"/>
      <w:sz w:val="21"/>
      <w:szCs w:val="21"/>
    </w:rPr>
  </w:style>
  <w:style w:type="character" w:customStyle="1" w:styleId="2Char0">
    <w:name w:val="正文文本缩进 2 Char"/>
    <w:basedOn w:val="a5"/>
    <w:link w:val="24"/>
    <w:semiHidden/>
    <w:qFormat/>
    <w:rPr>
      <w:rFonts w:cs="Arial"/>
      <w:kern w:val="2"/>
      <w:sz w:val="21"/>
      <w:szCs w:val="21"/>
    </w:rPr>
  </w:style>
  <w:style w:type="character" w:customStyle="1" w:styleId="Charc">
    <w:name w:val="尾注文本 Char"/>
    <w:basedOn w:val="a5"/>
    <w:link w:val="afa"/>
    <w:semiHidden/>
    <w:qFormat/>
    <w:rPr>
      <w:rFonts w:cs="Arial"/>
      <w:kern w:val="2"/>
      <w:sz w:val="21"/>
      <w:szCs w:val="21"/>
    </w:rPr>
  </w:style>
  <w:style w:type="paragraph" w:customStyle="1" w:styleId="HeadingLeft">
    <w:name w:val="Heading Left"/>
    <w:basedOn w:val="a3"/>
    <w:qFormat/>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qFormat/>
    <w:rPr>
      <w:rFonts w:cs="Arial"/>
      <w:kern w:val="2"/>
      <w:sz w:val="21"/>
      <w:szCs w:val="21"/>
    </w:rPr>
  </w:style>
  <w:style w:type="character" w:customStyle="1" w:styleId="Charf2">
    <w:name w:val="脚注文本 Char"/>
    <w:basedOn w:val="a5"/>
    <w:link w:val="aff3"/>
    <w:semiHidden/>
    <w:qFormat/>
    <w:rPr>
      <w:rFonts w:cs="Arial"/>
      <w:kern w:val="2"/>
      <w:sz w:val="18"/>
      <w:szCs w:val="18"/>
    </w:rPr>
  </w:style>
  <w:style w:type="character" w:customStyle="1" w:styleId="3Char1">
    <w:name w:val="正文文本缩进 3 Char"/>
    <w:basedOn w:val="a5"/>
    <w:link w:val="37"/>
    <w:semiHidden/>
    <w:qFormat/>
    <w:rPr>
      <w:rFonts w:cs="Arial"/>
      <w:kern w:val="2"/>
      <w:sz w:val="16"/>
      <w:szCs w:val="16"/>
    </w:rPr>
  </w:style>
  <w:style w:type="character" w:customStyle="1" w:styleId="2Char1">
    <w:name w:val="正文文本 2 Char"/>
    <w:basedOn w:val="a5"/>
    <w:link w:val="26"/>
    <w:semiHidden/>
    <w:qFormat/>
    <w:rPr>
      <w:rFonts w:cs="Arial"/>
      <w:kern w:val="2"/>
      <w:sz w:val="21"/>
      <w:szCs w:val="21"/>
    </w:rPr>
  </w:style>
  <w:style w:type="character" w:customStyle="1" w:styleId="Charf3">
    <w:name w:val="信息标题 Char"/>
    <w:basedOn w:val="a5"/>
    <w:link w:val="aff5"/>
    <w:semiHidden/>
    <w:qFormat/>
    <w:rPr>
      <w:rFonts w:ascii="Arial" w:hAnsi="Arial" w:cs="Arial"/>
      <w:kern w:val="2"/>
      <w:sz w:val="21"/>
      <w:szCs w:val="21"/>
      <w:shd w:val="pct20" w:color="auto" w:fill="auto"/>
    </w:rPr>
  </w:style>
  <w:style w:type="character" w:customStyle="1" w:styleId="HTMLChar0">
    <w:name w:val="HTML 预设格式 Char"/>
    <w:basedOn w:val="a5"/>
    <w:link w:val="HTML0"/>
    <w:semiHidden/>
    <w:qFormat/>
    <w:rPr>
      <w:rFonts w:ascii="Courier New" w:hAnsi="Courier New" w:cs="Courier New"/>
      <w:kern w:val="2"/>
    </w:rPr>
  </w:style>
  <w:style w:type="character" w:customStyle="1" w:styleId="Charf4">
    <w:name w:val="批注主题 Char"/>
    <w:basedOn w:val="Char5"/>
    <w:link w:val="aff7"/>
    <w:semiHidden/>
    <w:qFormat/>
    <w:rPr>
      <w:rFonts w:cs="Arial"/>
      <w:b/>
      <w:bCs/>
      <w:kern w:val="2"/>
      <w:sz w:val="21"/>
      <w:szCs w:val="21"/>
    </w:rPr>
  </w:style>
  <w:style w:type="character" w:customStyle="1" w:styleId="Charf5">
    <w:name w:val="正文首行缩进 Char"/>
    <w:basedOn w:val="Char8"/>
    <w:link w:val="aff8"/>
    <w:semiHidden/>
    <w:qFormat/>
    <w:rPr>
      <w:rFonts w:cs="Arial"/>
      <w:kern w:val="2"/>
      <w:sz w:val="21"/>
      <w:szCs w:val="21"/>
    </w:rPr>
  </w:style>
  <w:style w:type="character" w:customStyle="1" w:styleId="2Char">
    <w:name w:val="标题 2 Char"/>
    <w:basedOn w:val="a5"/>
    <w:link w:val="22"/>
    <w:qFormat/>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qFormat/>
    <w:rPr>
      <w:rFonts w:asciiTheme="minorHAnsi" w:eastAsiaTheme="minorEastAsia" w:hAnsiTheme="minorHAnsi" w:cstheme="minorBidi"/>
      <w:kern w:val="2"/>
      <w:sz w:val="28"/>
      <w:szCs w:val="22"/>
    </w:rPr>
  </w:style>
  <w:style w:type="character" w:customStyle="1" w:styleId="2Char2">
    <w:name w:val="正文首行缩进 2 Char"/>
    <w:basedOn w:val="Char9"/>
    <w:link w:val="29"/>
    <w:qFormat/>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qFormat/>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qFormat/>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qFormat/>
    <w:rPr>
      <w:rFonts w:ascii="Arial" w:hAnsi="Arial" w:cs="Arial"/>
      <w:kern w:val="2"/>
      <w:sz w:val="22"/>
      <w:szCs w:val="22"/>
    </w:rPr>
  </w:style>
  <w:style w:type="paragraph" w:customStyle="1" w:styleId="TableTextInTitlePage">
    <w:name w:val="Table Text In Title Page"/>
    <w:qFormat/>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qFormat/>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qFormat/>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qFormat/>
    <w:pPr>
      <w:numPr>
        <w:ilvl w:val="4"/>
        <w:numId w:val="12"/>
      </w:numPr>
      <w:topLinePunct w:val="0"/>
    </w:pPr>
    <w:rPr>
      <w:rFonts w:cs="Times New Roman"/>
    </w:rPr>
  </w:style>
  <w:style w:type="paragraph" w:customStyle="1" w:styleId="Subsection">
    <w:name w:val="Subsection"/>
    <w:basedOn w:val="a3"/>
    <w:next w:val="a3"/>
    <w:qFormat/>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qFormat/>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qFormat/>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qFormat/>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qFormat/>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qFormat/>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qFormat/>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qForma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qFormat/>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qFormat/>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qFormat/>
    <w:rPr>
      <w:rFonts w:cs="Book Antiqua"/>
    </w:rPr>
  </w:style>
  <w:style w:type="paragraph" w:customStyle="1" w:styleId="Heading4NoNumber">
    <w:name w:val="Heading4 No Number"/>
    <w:basedOn w:val="a3"/>
    <w:semiHidden/>
    <w:qFormat/>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qForma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qFormat/>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qFormat/>
    <w:pPr>
      <w:adjustRightInd w:val="0"/>
      <w:snapToGrid w:val="0"/>
      <w:spacing w:before="80" w:after="80" w:line="240" w:lineRule="atLeast"/>
      <w:ind w:left="2126"/>
    </w:pPr>
    <w:rPr>
      <w:rFonts w:hint="eastAsia"/>
      <w:kern w:val="2"/>
      <w:sz w:val="21"/>
      <w:szCs w:val="21"/>
    </w:rPr>
  </w:style>
  <w:style w:type="paragraph" w:customStyle="1" w:styleId="ItemStep">
    <w:name w:val="Item Step"/>
    <w:qFormat/>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qFormat/>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qFormat/>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qFormat/>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qFormat/>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qFormat/>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qFormat/>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qForma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qForma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qFormat/>
    <w:pPr>
      <w:keepNext/>
      <w:numPr>
        <w:numId w:val="16"/>
      </w:numPr>
    </w:pPr>
  </w:style>
  <w:style w:type="paragraph" w:customStyle="1" w:styleId="CAUTIONTextStep">
    <w:name w:val="CAUTION Text Step"/>
    <w:basedOn w:val="CAUTIONText"/>
    <w:qFormat/>
    <w:pPr>
      <w:keepNext/>
      <w:numPr>
        <w:ilvl w:val="5"/>
        <w:numId w:val="14"/>
      </w:numPr>
    </w:pPr>
  </w:style>
  <w:style w:type="paragraph" w:customStyle="1" w:styleId="CAUTIONTextListText">
    <w:name w:val="CAUTION Text List Text"/>
    <w:basedOn w:val="CAUTIONText"/>
    <w:qFormat/>
    <w:pPr>
      <w:ind w:firstLineChars="135" w:firstLine="283"/>
    </w:pPr>
  </w:style>
  <w:style w:type="table" w:customStyle="1" w:styleId="Table">
    <w:name w:val="Table"/>
    <w:basedOn w:val="affd"/>
    <w:qFormat/>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qFormat/>
    <w:tblPr>
      <w:tblInd w:w="0" w:type="dxa"/>
      <w:tblCellMar>
        <w:top w:w="0" w:type="dxa"/>
        <w:left w:w="108" w:type="dxa"/>
        <w:bottom w:w="0" w:type="dxa"/>
        <w:right w:w="108" w:type="dxa"/>
      </w:tblCellMar>
    </w:tblPr>
  </w:style>
  <w:style w:type="paragraph" w:customStyle="1" w:styleId="SubItemList">
    <w:name w:val="Sub Item List"/>
    <w:basedOn w:val="a3"/>
    <w:qFormat/>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qFormat/>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qForma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qFormat/>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qFormat/>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qFormat/>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qFormat/>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qFormat/>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qFormat/>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qFormat/>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qFormat/>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qFormat/>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qFormat/>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qForma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qFormat/>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qFormat/>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qFormat/>
    <w:pPr>
      <w:adjustRightInd w:val="0"/>
      <w:ind w:left="2551"/>
    </w:pPr>
  </w:style>
  <w:style w:type="paragraph" w:customStyle="1" w:styleId="ThirdLevelItemListTextTD">
    <w:name w:val="Third Level Item List Text TD"/>
    <w:basedOn w:val="TerminalDisplay"/>
    <w:qFormat/>
    <w:pPr>
      <w:adjustRightInd w:val="0"/>
      <w:ind w:left="2976"/>
    </w:pPr>
  </w:style>
  <w:style w:type="paragraph" w:customStyle="1" w:styleId="FourthLevelItemListTextTD">
    <w:name w:val="Fourth Level Item List Text TD"/>
    <w:basedOn w:val="TerminalDisplay"/>
    <w:qFormat/>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qFormat/>
    <w:pPr>
      <w:numPr>
        <w:ilvl w:val="5"/>
        <w:numId w:val="12"/>
      </w:numPr>
      <w:topLinePunct w:val="0"/>
      <w:outlineLvl w:val="4"/>
    </w:pPr>
  </w:style>
  <w:style w:type="paragraph" w:customStyle="1" w:styleId="TableDescriptioninAppendix">
    <w:name w:val="Table Description in Appendix"/>
    <w:basedOn w:val="TableDescription"/>
    <w:next w:val="a3"/>
    <w:qFormat/>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qForma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qFormat/>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qFormat/>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qFormat/>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aragraph">
    <w:name w:val="paragraph"/>
    <w:basedOn w:val="a3"/>
    <w:semiHidden/>
    <w:qFormat/>
    <w:pPr>
      <w:widowControl/>
      <w:spacing w:before="100" w:beforeAutospacing="1" w:after="100" w:afterAutospacing="1"/>
      <w:jc w:val="left"/>
    </w:pPr>
    <w:rPr>
      <w:rFonts w:ascii="等线" w:eastAsia="等线" w:hAnsi="等线"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1"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uiPriority="99"/>
    <w:lsdException w:name="footnote text" w:semiHidden="1"/>
    <w:lsdException w:name="annotation text" w:semiHidden="1"/>
    <w:lsdException w:name="header" w:unhideWhenUsed="1"/>
    <w:lsdException w:name="footer" w:unhideWhenUsed="1" w:qFormat="0"/>
    <w:lsdException w:name="index heading" w:semiHidden="1"/>
    <w:lsdException w:name="table of figures" w:semiHidden="1"/>
    <w:lsdException w:name="envelope address" w:semiHidden="1"/>
    <w:lsdException w:name="envelope return" w:semiHidden="1"/>
    <w:lsdException w:name="footnote reference" w:semiHidden="1" w:qFormat="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qFormat="0"/>
    <w:lsdException w:name="Closing" w:semiHidden="1"/>
    <w:lsdException w:name="Signature" w:semiHidden="1"/>
    <w:lsdException w:name="Default Paragraph Font" w:semiHidden="1" w:uiPriority="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99"/>
    <w:lsdException w:name="Hyperlink" w:uiPriority="99"/>
    <w:lsdException w:name="Strong" w:uiPriority="22"/>
    <w:lsdException w:name="Document Map" w:semiHidden="1"/>
    <w:lsdException w:name="E-mail Signature" w:semiHidden="1"/>
    <w:lsdException w:name="HTML Top of Form" w:semiHidden="1" w:uiPriority="99" w:unhideWhenUsed="1" w:qFormat="0"/>
    <w:lsdException w:name="HTML Bottom of Form" w:semiHidden="1" w:uiPriority="99" w:unhideWhenUsed="1" w:qFormat="0"/>
    <w:lsdException w:name="Normal (Web)"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qFormat="0"/>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qFormat="0"/>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1"/>
    <w:lsdException w:name="Table Grid" w:uiPriority="39"/>
    <w:lsdException w:name="Table Theme" w:semiHidden="1"/>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uiPriority="34"/>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macro"/>
    <w:link w:val="Char"/>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paragraph" w:styleId="a4">
    <w:name w:val="Title"/>
    <w:basedOn w:val="a3"/>
    <w:link w:val="Char0"/>
    <w:qFormat/>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paragraph" w:styleId="33">
    <w:name w:val="List 3"/>
    <w:basedOn w:val="a3"/>
    <w:semiHidden/>
    <w:qFormat/>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qFormat/>
    <w:pPr>
      <w:widowControl/>
      <w:topLinePunct/>
      <w:adjustRightInd w:val="0"/>
      <w:snapToGrid w:val="0"/>
      <w:spacing w:line="240" w:lineRule="atLeast"/>
      <w:ind w:left="1260"/>
      <w:jc w:val="left"/>
    </w:pPr>
    <w:rPr>
      <w:rFonts w:ascii="等线" w:eastAsia="等线" w:hAnsi="Times New Roman" w:cs="Times New Roman" w:hint="eastAsia"/>
      <w:sz w:val="18"/>
      <w:szCs w:val="21"/>
    </w:rPr>
  </w:style>
  <w:style w:type="paragraph" w:styleId="2">
    <w:name w:val="List Number 2"/>
    <w:basedOn w:val="a3"/>
    <w:semiHidden/>
    <w:qFormat/>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9">
    <w:name w:val="table of authorities"/>
    <w:basedOn w:val="a3"/>
    <w:next w:val="a3"/>
    <w:semiHidden/>
    <w:qFormat/>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a">
    <w:name w:val="Note Heading"/>
    <w:basedOn w:val="a3"/>
    <w:next w:val="a3"/>
    <w:link w:val="Char1"/>
    <w:semiHidden/>
    <w:qFormat/>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paragraph" w:styleId="40">
    <w:name w:val="List Bullet 4"/>
    <w:basedOn w:val="a3"/>
    <w:semiHidden/>
    <w:qFormat/>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qFormat/>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b">
    <w:name w:val="E-mail Signature"/>
    <w:basedOn w:val="a3"/>
    <w:link w:val="Char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
    <w:name w:val="List Number"/>
    <w:basedOn w:val="a3"/>
    <w:semiHidden/>
    <w:qFormat/>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c">
    <w:name w:val="Normal Indent"/>
    <w:basedOn w:val="a3"/>
    <w:link w:val="Char3"/>
    <w:uiPriority w:val="99"/>
    <w:qFormat/>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d">
    <w:name w:val="caption"/>
    <w:basedOn w:val="a3"/>
    <w:next w:val="a3"/>
    <w:qFormat/>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qFormat/>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e">
    <w:name w:val="envelope address"/>
    <w:basedOn w:val="a3"/>
    <w:semiHidden/>
    <w:qFormat/>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
    <w:name w:val="Document Map"/>
    <w:basedOn w:val="a3"/>
    <w:link w:val="Char4"/>
    <w:semiHidden/>
    <w:qFormat/>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af0">
    <w:name w:val="toa heading"/>
    <w:basedOn w:val="a3"/>
    <w:next w:val="a3"/>
    <w:semiHidden/>
    <w:qFormat/>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1">
    <w:name w:val="annotation text"/>
    <w:basedOn w:val="a3"/>
    <w:link w:val="Char5"/>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61">
    <w:name w:val="index 6"/>
    <w:basedOn w:val="a3"/>
    <w:next w:val="a3"/>
    <w:semiHidden/>
    <w:qFormat/>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2">
    <w:name w:val="Salutation"/>
    <w:basedOn w:val="a3"/>
    <w:next w:val="a3"/>
    <w:link w:val="Char6"/>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34">
    <w:name w:val="Body Text 3"/>
    <w:basedOn w:val="a3"/>
    <w:link w:val="3Char0"/>
    <w:semiHidden/>
    <w:qFormat/>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paragraph" w:styleId="af3">
    <w:name w:val="Closing"/>
    <w:basedOn w:val="a3"/>
    <w:link w:val="Char7"/>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30">
    <w:name w:val="List Bullet 3"/>
    <w:basedOn w:val="a3"/>
    <w:semiHidden/>
    <w:qFormat/>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4">
    <w:name w:val="Body Text"/>
    <w:basedOn w:val="a3"/>
    <w:next w:val="a3"/>
    <w:link w:val="Char8"/>
    <w:qFormat/>
    <w:pPr>
      <w:ind w:left="142"/>
    </w:pPr>
    <w:rPr>
      <w:kern w:val="0"/>
      <w:sz w:val="20"/>
      <w:szCs w:val="21"/>
    </w:rPr>
  </w:style>
  <w:style w:type="paragraph" w:styleId="af5">
    <w:name w:val="Body Text Indent"/>
    <w:basedOn w:val="a3"/>
    <w:link w:val="Char9"/>
    <w:qFormat/>
    <w:pPr>
      <w:ind w:firstLineChars="179" w:firstLine="501"/>
    </w:pPr>
    <w:rPr>
      <w:sz w:val="28"/>
    </w:rPr>
  </w:style>
  <w:style w:type="paragraph" w:styleId="3">
    <w:name w:val="List Number 3"/>
    <w:basedOn w:val="a3"/>
    <w:semiHidden/>
    <w:qFormat/>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3">
    <w:name w:val="List 2"/>
    <w:basedOn w:val="a3"/>
    <w:semiHidden/>
    <w:qFormat/>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6">
    <w:name w:val="List Continue"/>
    <w:basedOn w:val="a3"/>
    <w:semiHidden/>
    <w:qFormat/>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7">
    <w:name w:val="Block Text"/>
    <w:basedOn w:val="a3"/>
    <w:uiPriority w:val="99"/>
    <w:qFormat/>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qFormat/>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paragraph" w:styleId="44">
    <w:name w:val="index 4"/>
    <w:basedOn w:val="a3"/>
    <w:next w:val="a3"/>
    <w:semiHidden/>
    <w:qFormat/>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qFormat/>
    <w:pPr>
      <w:widowControl/>
      <w:topLinePunct/>
      <w:adjustRightInd w:val="0"/>
      <w:snapToGrid w:val="0"/>
      <w:spacing w:line="240" w:lineRule="atLeast"/>
      <w:ind w:left="840"/>
      <w:jc w:val="left"/>
    </w:pPr>
    <w:rPr>
      <w:rFonts w:ascii="等线" w:eastAsia="等线" w:hAnsi="Times New Roman" w:cs="Times New Roman" w:hint="eastAsia"/>
      <w:sz w:val="18"/>
      <w:szCs w:val="21"/>
    </w:rPr>
  </w:style>
  <w:style w:type="paragraph" w:styleId="35">
    <w:name w:val="toc 3"/>
    <w:basedOn w:val="a3"/>
    <w:next w:val="a3"/>
    <w:uiPriority w:val="39"/>
    <w:qFormat/>
    <w:pPr>
      <w:widowControl/>
      <w:topLinePunct/>
      <w:adjustRightInd w:val="0"/>
      <w:snapToGrid w:val="0"/>
      <w:spacing w:line="240" w:lineRule="atLeast"/>
      <w:ind w:left="420"/>
      <w:jc w:val="left"/>
    </w:pPr>
    <w:rPr>
      <w:rFonts w:ascii="等线" w:eastAsia="等线" w:hAnsi="Times New Roman" w:cs="Times New Roman" w:hint="eastAsia"/>
      <w:i/>
      <w:iCs/>
      <w:sz w:val="20"/>
      <w:szCs w:val="24"/>
    </w:rPr>
  </w:style>
  <w:style w:type="paragraph" w:styleId="af8">
    <w:name w:val="Plain Text"/>
    <w:basedOn w:val="a3"/>
    <w:link w:val="Chara"/>
    <w:qFormat/>
    <w:rPr>
      <w:rFonts w:ascii="宋体" w:eastAsia="宋体" w:hAnsi="Courier New" w:cs="Times New Roman" w:hint="eastAsia"/>
    </w:rPr>
  </w:style>
  <w:style w:type="paragraph" w:styleId="50">
    <w:name w:val="List Bullet 5"/>
    <w:basedOn w:val="a3"/>
    <w:semiHidden/>
    <w:qFormat/>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qFormat/>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qFormat/>
    <w:pPr>
      <w:widowControl/>
      <w:topLinePunct/>
      <w:adjustRightInd w:val="0"/>
      <w:snapToGrid w:val="0"/>
      <w:spacing w:line="240" w:lineRule="atLeast"/>
      <w:ind w:left="1470"/>
      <w:jc w:val="left"/>
    </w:pPr>
    <w:rPr>
      <w:rFonts w:ascii="等线" w:eastAsia="等线" w:hAnsi="Times New Roman" w:cs="Times New Roman" w:hint="eastAsia"/>
      <w:sz w:val="18"/>
      <w:szCs w:val="21"/>
    </w:rPr>
  </w:style>
  <w:style w:type="paragraph" w:styleId="36">
    <w:name w:val="index 3"/>
    <w:next w:val="a3"/>
    <w:qFormat/>
    <w:pPr>
      <w:adjustRightInd w:val="0"/>
      <w:snapToGrid w:val="0"/>
      <w:ind w:left="567"/>
    </w:pPr>
    <w:rPr>
      <w:rFonts w:cs="Arial"/>
      <w:kern w:val="2"/>
      <w:sz w:val="21"/>
      <w:szCs w:val="21"/>
    </w:rPr>
  </w:style>
  <w:style w:type="paragraph" w:styleId="af9">
    <w:name w:val="Date"/>
    <w:basedOn w:val="a3"/>
    <w:next w:val="a3"/>
    <w:link w:val="Charb"/>
    <w:semiHidden/>
    <w:qFormat/>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paragraph" w:styleId="24">
    <w:name w:val="Body Text Indent 2"/>
    <w:basedOn w:val="a3"/>
    <w:link w:val="2Char0"/>
    <w:semiHidden/>
    <w:qFormat/>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paragraph" w:styleId="afa">
    <w:name w:val="endnote text"/>
    <w:basedOn w:val="a3"/>
    <w:link w:val="Charc"/>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styleId="56">
    <w:name w:val="List Continue 5"/>
    <w:basedOn w:val="a3"/>
    <w:semiHidden/>
    <w:qFormat/>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styleId="afb">
    <w:name w:val="Balloon Text"/>
    <w:basedOn w:val="a3"/>
    <w:link w:val="Chard"/>
    <w:semiHidden/>
    <w:unhideWhenUsed/>
    <w:qFormat/>
    <w:rPr>
      <w:sz w:val="18"/>
      <w:szCs w:val="18"/>
    </w:rPr>
  </w:style>
  <w:style w:type="paragraph" w:styleId="afc">
    <w:name w:val="footer"/>
    <w:basedOn w:val="a3"/>
    <w:link w:val="Chare"/>
    <w:unhideWhenUsed/>
    <w:pPr>
      <w:tabs>
        <w:tab w:val="center" w:pos="4153"/>
        <w:tab w:val="right" w:pos="8306"/>
      </w:tabs>
      <w:snapToGrid w:val="0"/>
      <w:jc w:val="left"/>
    </w:pPr>
    <w:rPr>
      <w:sz w:val="18"/>
      <w:szCs w:val="18"/>
    </w:rPr>
  </w:style>
  <w:style w:type="paragraph" w:styleId="afd">
    <w:name w:val="envelope return"/>
    <w:basedOn w:val="a3"/>
    <w:semiHidden/>
    <w:qFormat/>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e">
    <w:name w:val="header"/>
    <w:basedOn w:val="a3"/>
    <w:link w:val="Charf"/>
    <w:unhideWhenUsed/>
    <w:qFormat/>
    <w:pPr>
      <w:tabs>
        <w:tab w:val="center" w:pos="4153"/>
        <w:tab w:val="right" w:pos="8306"/>
      </w:tabs>
      <w:snapToGrid w:val="0"/>
      <w:jc w:val="center"/>
    </w:pPr>
    <w:rPr>
      <w:sz w:val="18"/>
      <w:szCs w:val="18"/>
    </w:rPr>
  </w:style>
  <w:style w:type="paragraph" w:styleId="aff">
    <w:name w:val="Signature"/>
    <w:basedOn w:val="a3"/>
    <w:link w:val="Charf0"/>
    <w:semiHidden/>
    <w:qFormat/>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paragraph" w:styleId="10">
    <w:name w:val="toc 1"/>
    <w:basedOn w:val="a3"/>
    <w:next w:val="a3"/>
    <w:uiPriority w:val="39"/>
    <w:qFormat/>
    <w:pPr>
      <w:widowControl/>
      <w:topLinePunct/>
      <w:adjustRightInd w:val="0"/>
      <w:snapToGrid w:val="0"/>
      <w:spacing w:before="120" w:after="120" w:line="240" w:lineRule="atLeast"/>
      <w:jc w:val="left"/>
    </w:pPr>
    <w:rPr>
      <w:rFonts w:ascii="等线" w:eastAsia="等线" w:hAnsi="Times New Roman" w:cs="Times New Roman" w:hint="eastAsia"/>
      <w:b/>
      <w:bCs/>
      <w:caps/>
      <w:sz w:val="20"/>
      <w:szCs w:val="24"/>
    </w:rPr>
  </w:style>
  <w:style w:type="paragraph" w:styleId="45">
    <w:name w:val="List Continue 4"/>
    <w:basedOn w:val="a3"/>
    <w:semiHidden/>
    <w:qFormat/>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qFormat/>
    <w:pPr>
      <w:widowControl/>
      <w:topLinePunct/>
      <w:adjustRightInd w:val="0"/>
      <w:snapToGrid w:val="0"/>
      <w:spacing w:line="240" w:lineRule="atLeast"/>
      <w:ind w:left="630"/>
      <w:jc w:val="left"/>
    </w:pPr>
    <w:rPr>
      <w:rFonts w:ascii="等线" w:eastAsia="等线" w:hAnsi="Times New Roman" w:cs="Times New Roman" w:hint="eastAsia"/>
      <w:sz w:val="18"/>
      <w:szCs w:val="21"/>
    </w:rPr>
  </w:style>
  <w:style w:type="paragraph" w:styleId="aff0">
    <w:name w:val="index heading"/>
    <w:basedOn w:val="a3"/>
    <w:next w:val="11"/>
    <w:semiHidden/>
    <w:qFormat/>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11">
    <w:name w:val="index 1"/>
    <w:basedOn w:val="a3"/>
    <w:next w:val="a3"/>
    <w:autoRedefine/>
    <w:unhideWhenUsed/>
    <w:qFormat/>
  </w:style>
  <w:style w:type="paragraph" w:styleId="aff1">
    <w:name w:val="Subtitle"/>
    <w:basedOn w:val="a3"/>
    <w:next w:val="a3"/>
    <w:link w:val="Charf1"/>
    <w:qFormat/>
    <w:pPr>
      <w:spacing w:before="240" w:after="60" w:line="312" w:lineRule="auto"/>
      <w:jc w:val="left"/>
      <w:outlineLvl w:val="1"/>
    </w:pPr>
    <w:rPr>
      <w:rFonts w:ascii="Calibri Light" w:eastAsia="宋体" w:hAnsi="Calibri Light" w:cs="Times New Roman"/>
      <w:b/>
      <w:bCs/>
      <w:kern w:val="28"/>
      <w:sz w:val="28"/>
      <w:szCs w:val="32"/>
    </w:rPr>
  </w:style>
  <w:style w:type="paragraph" w:styleId="5">
    <w:name w:val="List Number 5"/>
    <w:basedOn w:val="a3"/>
    <w:semiHidden/>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2">
    <w:name w:val="List"/>
    <w:basedOn w:val="a3"/>
    <w:semiHidden/>
    <w:qFormat/>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3">
    <w:name w:val="footnote text"/>
    <w:basedOn w:val="a3"/>
    <w:link w:val="Charf2"/>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paragraph" w:styleId="62">
    <w:name w:val="toc 6"/>
    <w:basedOn w:val="a3"/>
    <w:next w:val="a3"/>
    <w:semiHidden/>
    <w:qFormat/>
    <w:pPr>
      <w:widowControl/>
      <w:topLinePunct/>
      <w:adjustRightInd w:val="0"/>
      <w:snapToGrid w:val="0"/>
      <w:spacing w:line="240" w:lineRule="atLeast"/>
      <w:ind w:left="1050"/>
      <w:jc w:val="left"/>
    </w:pPr>
    <w:rPr>
      <w:rFonts w:ascii="等线" w:eastAsia="等线" w:hAnsi="Times New Roman" w:cs="Times New Roman" w:hint="eastAsia"/>
      <w:sz w:val="18"/>
      <w:szCs w:val="21"/>
    </w:rPr>
  </w:style>
  <w:style w:type="paragraph" w:styleId="57">
    <w:name w:val="List 5"/>
    <w:basedOn w:val="a3"/>
    <w:semiHidden/>
    <w:qFormat/>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qFormat/>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paragraph" w:styleId="71">
    <w:name w:val="index 7"/>
    <w:basedOn w:val="a3"/>
    <w:next w:val="a3"/>
    <w:semiHidden/>
    <w:qFormat/>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qFormat/>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4">
    <w:name w:val="table of figures"/>
    <w:basedOn w:val="a3"/>
    <w:next w:val="a3"/>
    <w:semiHidden/>
    <w:qFormat/>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5">
    <w:name w:val="toc 2"/>
    <w:basedOn w:val="a3"/>
    <w:next w:val="a3"/>
    <w:uiPriority w:val="39"/>
    <w:qFormat/>
    <w:pPr>
      <w:widowControl/>
      <w:topLinePunct/>
      <w:adjustRightInd w:val="0"/>
      <w:snapToGrid w:val="0"/>
      <w:spacing w:line="240" w:lineRule="atLeast"/>
      <w:ind w:left="210"/>
      <w:jc w:val="left"/>
    </w:pPr>
    <w:rPr>
      <w:rFonts w:ascii="等线" w:eastAsia="等线" w:hAnsi="Times New Roman" w:cs="Times New Roman" w:hint="eastAsia"/>
      <w:smallCaps/>
      <w:sz w:val="20"/>
      <w:szCs w:val="24"/>
    </w:rPr>
  </w:style>
  <w:style w:type="paragraph" w:styleId="91">
    <w:name w:val="toc 9"/>
    <w:basedOn w:val="a3"/>
    <w:next w:val="a3"/>
    <w:semiHidden/>
    <w:qFormat/>
    <w:pPr>
      <w:widowControl/>
      <w:topLinePunct/>
      <w:adjustRightInd w:val="0"/>
      <w:snapToGrid w:val="0"/>
      <w:spacing w:line="240" w:lineRule="atLeast"/>
      <w:ind w:left="1680"/>
      <w:jc w:val="left"/>
    </w:pPr>
    <w:rPr>
      <w:rFonts w:ascii="等线" w:eastAsia="等线" w:hAnsi="Times New Roman" w:cs="Times New Roman" w:hint="eastAsia"/>
      <w:sz w:val="18"/>
      <w:szCs w:val="21"/>
    </w:rPr>
  </w:style>
  <w:style w:type="paragraph" w:styleId="26">
    <w:name w:val="Body Text 2"/>
    <w:basedOn w:val="a3"/>
    <w:link w:val="2Char1"/>
    <w:semiHidden/>
    <w:qFormat/>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paragraph" w:styleId="47">
    <w:name w:val="List 4"/>
    <w:basedOn w:val="a3"/>
    <w:semiHidden/>
    <w:qFormat/>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7">
    <w:name w:val="List Continue 2"/>
    <w:basedOn w:val="a3"/>
    <w:semiHidden/>
    <w:qFormat/>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5">
    <w:name w:val="Message Header"/>
    <w:basedOn w:val="a3"/>
    <w:link w:val="Charf3"/>
    <w:semiHidden/>
    <w:qFormat/>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paragraph" w:styleId="HTML0">
    <w:name w:val="HTML Preformatted"/>
    <w:basedOn w:val="a3"/>
    <w:link w:val="HTMLChar0"/>
    <w:semiHidden/>
    <w:qFormat/>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paragraph" w:styleId="aff6">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38">
    <w:name w:val="List Continue 3"/>
    <w:basedOn w:val="a3"/>
    <w:semiHidden/>
    <w:qFormat/>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8">
    <w:name w:val="index 2"/>
    <w:next w:val="a3"/>
    <w:qFormat/>
    <w:pPr>
      <w:adjustRightInd w:val="0"/>
      <w:snapToGrid w:val="0"/>
      <w:ind w:left="284"/>
    </w:pPr>
    <w:rPr>
      <w:rFonts w:cs="Arial"/>
      <w:kern w:val="2"/>
      <w:sz w:val="21"/>
      <w:szCs w:val="21"/>
    </w:rPr>
  </w:style>
  <w:style w:type="paragraph" w:styleId="aff7">
    <w:name w:val="annotation subject"/>
    <w:basedOn w:val="af1"/>
    <w:next w:val="af1"/>
    <w:link w:val="Charf4"/>
    <w:semiHidden/>
    <w:qFormat/>
    <w:rPr>
      <w:b/>
      <w:bCs/>
    </w:rPr>
  </w:style>
  <w:style w:type="paragraph" w:styleId="aff8">
    <w:name w:val="Body Text First Indent"/>
    <w:basedOn w:val="af4"/>
    <w:link w:val="Charf5"/>
    <w:semiHidden/>
    <w:qFormat/>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paragraph" w:styleId="29">
    <w:name w:val="Body Text First Indent 2"/>
    <w:basedOn w:val="af5"/>
    <w:next w:val="a3"/>
    <w:link w:val="2Char2"/>
    <w:qFormat/>
    <w:pPr>
      <w:spacing w:line="400" w:lineRule="exact"/>
      <w:ind w:firstLineChars="200" w:firstLine="480"/>
    </w:pPr>
  </w:style>
  <w:style w:type="table" w:styleId="aff9">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Theme"/>
    <w:basedOn w:val="a6"/>
    <w:semiHidden/>
    <w:qFormat/>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6"/>
    <w:semiHidden/>
    <w:qFormat/>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qFormat/>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qFormat/>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6"/>
    <w:semiHidden/>
    <w:qFormat/>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3">
    <w:name w:val="Table Classic 1"/>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qFormat/>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qFormat/>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6"/>
    <w:semiHidden/>
    <w:qFormat/>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qFormat/>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6"/>
    <w:semiHidden/>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qFormat/>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qFormat/>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qFormat/>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c">
    <w:name w:val="Table Contemporary"/>
    <w:basedOn w:val="a6"/>
    <w:semiHidden/>
    <w:qFormat/>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6"/>
    <w:semiHidden/>
    <w:qFormat/>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qFormat/>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qFormat/>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qFormat/>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qFormat/>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6"/>
    <w:semiHidden/>
    <w:qFormat/>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qFormat/>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qFormat/>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qFormat/>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qFormat/>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qFormat/>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qFormat/>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6"/>
    <w:semiHidden/>
    <w:qFormat/>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qFormat/>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qFormat/>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6"/>
    <w:semiHidden/>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uiPriority w:val="22"/>
    <w:qFormat/>
    <w:rPr>
      <w:b/>
    </w:rPr>
  </w:style>
  <w:style w:type="character" w:styleId="afff">
    <w:name w:val="endnote reference"/>
    <w:semiHidden/>
    <w:qFormat/>
    <w:rPr>
      <w:vertAlign w:val="superscript"/>
    </w:rPr>
  </w:style>
  <w:style w:type="character" w:styleId="afff0">
    <w:name w:val="page number"/>
    <w:basedOn w:val="a5"/>
    <w:semiHidden/>
    <w:qFormat/>
  </w:style>
  <w:style w:type="character" w:styleId="afff1">
    <w:name w:val="FollowedHyperlink"/>
    <w:qFormat/>
    <w:rPr>
      <w:color w:val="800080"/>
      <w:u w:val="none"/>
    </w:rPr>
  </w:style>
  <w:style w:type="character" w:styleId="afff2">
    <w:name w:val="Emphasis"/>
    <w:qFormat/>
    <w:rPr>
      <w:i/>
      <w:iCs/>
    </w:rPr>
  </w:style>
  <w:style w:type="character" w:styleId="afff3">
    <w:name w:val="line number"/>
    <w:basedOn w:val="a5"/>
    <w:semiHidden/>
    <w:qFormat/>
  </w:style>
  <w:style w:type="character" w:styleId="HTML1">
    <w:name w:val="HTML Definition"/>
    <w:semiHidden/>
    <w:qFormat/>
    <w:rPr>
      <w:i/>
      <w:iCs/>
    </w:rPr>
  </w:style>
  <w:style w:type="character" w:styleId="HTML2">
    <w:name w:val="HTML Typewriter"/>
    <w:semiHidden/>
    <w:qFormat/>
    <w:rPr>
      <w:rFonts w:ascii="Courier New" w:hAnsi="Courier New" w:cs="Courier New"/>
      <w:sz w:val="20"/>
      <w:szCs w:val="20"/>
    </w:rPr>
  </w:style>
  <w:style w:type="character" w:styleId="HTML3">
    <w:name w:val="HTML Acronym"/>
    <w:basedOn w:val="a5"/>
    <w:semiHidden/>
    <w:qFormat/>
  </w:style>
  <w:style w:type="character" w:styleId="HTML4">
    <w:name w:val="HTML Variable"/>
    <w:semiHidden/>
    <w:qFormat/>
    <w:rPr>
      <w:i/>
      <w:iCs/>
    </w:rPr>
  </w:style>
  <w:style w:type="character" w:styleId="afff4">
    <w:name w:val="Hyperlink"/>
    <w:uiPriority w:val="99"/>
    <w:qFormat/>
    <w:rPr>
      <w:color w:val="0000FF"/>
      <w:u w:val="none"/>
    </w:rPr>
  </w:style>
  <w:style w:type="character" w:styleId="HTML5">
    <w:name w:val="HTML Code"/>
    <w:semiHidden/>
    <w:qFormat/>
    <w:rPr>
      <w:rFonts w:ascii="Courier New" w:hAnsi="Courier New" w:cs="Courier New"/>
      <w:sz w:val="20"/>
      <w:szCs w:val="20"/>
    </w:rPr>
  </w:style>
  <w:style w:type="character" w:styleId="afff5">
    <w:name w:val="annotation reference"/>
    <w:semiHidden/>
    <w:qFormat/>
    <w:rPr>
      <w:sz w:val="21"/>
      <w:szCs w:val="21"/>
    </w:rPr>
  </w:style>
  <w:style w:type="character" w:styleId="HTML6">
    <w:name w:val="HTML Cite"/>
    <w:semiHidden/>
    <w:qFormat/>
    <w:rPr>
      <w:i/>
      <w:iCs/>
    </w:rPr>
  </w:style>
  <w:style w:type="character" w:styleId="afff6">
    <w:name w:val="footnote reference"/>
    <w:semiHidden/>
    <w:rPr>
      <w:vertAlign w:val="superscript"/>
    </w:rPr>
  </w:style>
  <w:style w:type="character" w:styleId="HTML7">
    <w:name w:val="HTML Keyboard"/>
    <w:semiHidden/>
    <w:qFormat/>
    <w:rPr>
      <w:rFonts w:ascii="Courier New" w:hAnsi="Courier New" w:cs="Courier New"/>
      <w:sz w:val="20"/>
      <w:szCs w:val="20"/>
    </w:rPr>
  </w:style>
  <w:style w:type="character" w:styleId="HTML8">
    <w:name w:val="HTML Sample"/>
    <w:semiHidden/>
    <w:qFormat/>
    <w:rPr>
      <w:rFonts w:ascii="Courier New" w:hAnsi="Courier New" w:cs="Courier New"/>
    </w:rPr>
  </w:style>
  <w:style w:type="character" w:customStyle="1" w:styleId="Charf">
    <w:name w:val="页眉 Char"/>
    <w:basedOn w:val="a5"/>
    <w:link w:val="afe"/>
    <w:qFormat/>
    <w:rPr>
      <w:sz w:val="18"/>
      <w:szCs w:val="18"/>
    </w:rPr>
  </w:style>
  <w:style w:type="character" w:customStyle="1" w:styleId="Chare">
    <w:name w:val="页脚 Char"/>
    <w:basedOn w:val="a5"/>
    <w:link w:val="afc"/>
    <w:qFormat/>
    <w:rPr>
      <w:sz w:val="18"/>
      <w:szCs w:val="18"/>
    </w:rPr>
  </w:style>
  <w:style w:type="character" w:customStyle="1" w:styleId="Char8">
    <w:name w:val="正文文本 Char"/>
    <w:basedOn w:val="a5"/>
    <w:link w:val="af4"/>
    <w:qFormat/>
    <w:rPr>
      <w:kern w:val="0"/>
      <w:sz w:val="20"/>
      <w:szCs w:val="21"/>
    </w:rPr>
  </w:style>
  <w:style w:type="character" w:customStyle="1" w:styleId="Chard">
    <w:name w:val="批注框文本 Char"/>
    <w:basedOn w:val="a5"/>
    <w:link w:val="afb"/>
    <w:semiHidden/>
    <w:qFormat/>
    <w:rPr>
      <w:sz w:val="18"/>
      <w:szCs w:val="18"/>
    </w:rPr>
  </w:style>
  <w:style w:type="paragraph" w:customStyle="1" w:styleId="1b">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ff7">
    <w:name w:val="List Paragraph"/>
    <w:basedOn w:val="a3"/>
    <w:link w:val="Charf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f6">
    <w:name w:val="列出段落 Char"/>
    <w:link w:val="afff7"/>
    <w:uiPriority w:val="34"/>
    <w:qFormat/>
    <w:rPr>
      <w:kern w:val="2"/>
      <w:sz w:val="21"/>
      <w:szCs w:val="22"/>
    </w:rPr>
  </w:style>
  <w:style w:type="character" w:customStyle="1" w:styleId="Chara">
    <w:name w:val="纯文本 Char"/>
    <w:basedOn w:val="a5"/>
    <w:link w:val="af8"/>
    <w:rPr>
      <w:rFonts w:ascii="宋体" w:eastAsia="宋体" w:hAnsi="Courier New" w:cs="Times New Roman"/>
      <w:kern w:val="2"/>
      <w:sz w:val="21"/>
      <w:szCs w:val="22"/>
    </w:rPr>
  </w:style>
  <w:style w:type="character" w:customStyle="1" w:styleId="Charf1">
    <w:name w:val="副标题 Char"/>
    <w:basedOn w:val="a5"/>
    <w:link w:val="aff1"/>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ff8">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qFormat/>
    <w:rPr>
      <w:rFonts w:ascii="Book Antiqua" w:eastAsia="Songti SC" w:hAnsi="Book Antiqua" w:cs="Book Antiqua"/>
      <w:b/>
      <w:bCs/>
      <w:kern w:val="2"/>
      <w:sz w:val="30"/>
      <w:szCs w:val="44"/>
    </w:rPr>
  </w:style>
  <w:style w:type="character" w:customStyle="1" w:styleId="3Char">
    <w:name w:val="标题 3 Char"/>
    <w:basedOn w:val="a5"/>
    <w:link w:val="32"/>
    <w:rPr>
      <w:rFonts w:ascii="Book Antiqua" w:eastAsia="黑体" w:hAnsi="Book Antiqua" w:cs="宋体"/>
      <w:sz w:val="32"/>
      <w:szCs w:val="32"/>
    </w:rPr>
  </w:style>
  <w:style w:type="character" w:customStyle="1" w:styleId="5Char">
    <w:name w:val="标题 5 Char"/>
    <w:basedOn w:val="a5"/>
    <w:link w:val="53"/>
    <w:uiPriority w:val="9"/>
    <w:rPr>
      <w:rFonts w:ascii="Book Antiqua" w:eastAsia="黑体" w:hAnsi="Book Antiqua" w:cs="宋体"/>
      <w:sz w:val="24"/>
      <w:szCs w:val="24"/>
    </w:rPr>
  </w:style>
  <w:style w:type="character" w:customStyle="1" w:styleId="6Char">
    <w:name w:val="标题 6 Char"/>
    <w:basedOn w:val="a5"/>
    <w:link w:val="60"/>
    <w:uiPriority w:val="9"/>
    <w:qFormat/>
    <w:rPr>
      <w:rFonts w:ascii="Arial" w:eastAsia="黑体" w:hAnsi="Arial"/>
      <w:b/>
      <w:bCs/>
      <w:kern w:val="2"/>
      <w:sz w:val="21"/>
      <w:szCs w:val="21"/>
    </w:rPr>
  </w:style>
  <w:style w:type="character" w:customStyle="1" w:styleId="7Char">
    <w:name w:val="标题 7 Char"/>
    <w:basedOn w:val="a5"/>
    <w:link w:val="7"/>
    <w:uiPriority w:val="9"/>
    <w:rPr>
      <w:rFonts w:ascii="Book Antiqua" w:eastAsia="Songti SC" w:hAnsi="Book Antiqua" w:cs="Book Antiqua"/>
      <w:b/>
      <w:kern w:val="2"/>
      <w:sz w:val="30"/>
      <w:szCs w:val="44"/>
    </w:rPr>
  </w:style>
  <w:style w:type="character" w:customStyle="1" w:styleId="8Char">
    <w:name w:val="标题 8 Char"/>
    <w:basedOn w:val="a5"/>
    <w:link w:val="8"/>
    <w:uiPriority w:val="9"/>
    <w:qFormat/>
    <w:rPr>
      <w:rFonts w:ascii="Book Antiqua" w:eastAsia="黑体" w:hAnsi="Book Antiqua"/>
      <w:bCs/>
      <w:sz w:val="36"/>
      <w:szCs w:val="36"/>
      <w:lang w:eastAsia="en-US"/>
    </w:rPr>
  </w:style>
  <w:style w:type="character" w:customStyle="1" w:styleId="9Char">
    <w:name w:val="标题 9 Char"/>
    <w:basedOn w:val="a5"/>
    <w:link w:val="9"/>
    <w:uiPriority w:val="9"/>
    <w:qFormat/>
    <w:rPr>
      <w:rFonts w:ascii="Book Antiqua" w:eastAsia="黑体" w:hAnsi="Book Antiqua"/>
      <w:sz w:val="32"/>
      <w:szCs w:val="32"/>
    </w:rPr>
  </w:style>
  <w:style w:type="character" w:customStyle="1" w:styleId="Char">
    <w:name w:val="宏文本 Char"/>
    <w:basedOn w:val="a5"/>
    <w:link w:val="a8"/>
    <w:semiHidden/>
    <w:qFormat/>
    <w:rPr>
      <w:rFonts w:ascii="Courier New" w:hAnsi="Courier New" w:cs="Courier New"/>
      <w:kern w:val="2"/>
      <w:sz w:val="24"/>
      <w:szCs w:val="24"/>
    </w:rPr>
  </w:style>
  <w:style w:type="character" w:customStyle="1" w:styleId="Char0">
    <w:name w:val="标题 Char"/>
    <w:basedOn w:val="a5"/>
    <w:link w:val="a4"/>
    <w:qFormat/>
    <w:rPr>
      <w:rFonts w:ascii="Arial" w:hAnsi="Arial" w:cs="Arial"/>
      <w:b/>
      <w:bCs/>
      <w:kern w:val="2"/>
      <w:sz w:val="32"/>
      <w:szCs w:val="32"/>
    </w:rPr>
  </w:style>
  <w:style w:type="character" w:customStyle="1" w:styleId="Char1">
    <w:name w:val="注释标题 Char"/>
    <w:basedOn w:val="a5"/>
    <w:link w:val="aa"/>
    <w:semiHidden/>
    <w:qFormat/>
    <w:rPr>
      <w:rFonts w:cs="Arial"/>
      <w:kern w:val="2"/>
      <w:sz w:val="21"/>
      <w:szCs w:val="21"/>
    </w:rPr>
  </w:style>
  <w:style w:type="character" w:customStyle="1" w:styleId="Char2">
    <w:name w:val="电子邮件签名 Char"/>
    <w:basedOn w:val="a5"/>
    <w:link w:val="ab"/>
    <w:semiHidden/>
    <w:qFormat/>
    <w:rPr>
      <w:rFonts w:cs="Arial"/>
      <w:kern w:val="2"/>
      <w:sz w:val="21"/>
      <w:szCs w:val="21"/>
    </w:rPr>
  </w:style>
  <w:style w:type="character" w:customStyle="1" w:styleId="Char4">
    <w:name w:val="文档结构图 Char"/>
    <w:basedOn w:val="a5"/>
    <w:link w:val="af"/>
    <w:semiHidden/>
    <w:qFormat/>
    <w:rPr>
      <w:rFonts w:cs="Arial"/>
      <w:kern w:val="2"/>
      <w:sz w:val="21"/>
      <w:szCs w:val="21"/>
      <w:shd w:val="clear" w:color="auto" w:fill="000080"/>
    </w:rPr>
  </w:style>
  <w:style w:type="character" w:customStyle="1" w:styleId="Char5">
    <w:name w:val="批注文字 Char"/>
    <w:basedOn w:val="a5"/>
    <w:link w:val="af1"/>
    <w:semiHidden/>
    <w:qFormat/>
    <w:rPr>
      <w:rFonts w:cs="Arial"/>
      <w:kern w:val="2"/>
      <w:sz w:val="21"/>
      <w:szCs w:val="21"/>
    </w:rPr>
  </w:style>
  <w:style w:type="character" w:customStyle="1" w:styleId="Char6">
    <w:name w:val="称呼 Char"/>
    <w:basedOn w:val="a5"/>
    <w:link w:val="af2"/>
    <w:semiHidden/>
    <w:qFormat/>
    <w:rPr>
      <w:rFonts w:cs="Arial"/>
      <w:kern w:val="2"/>
      <w:sz w:val="21"/>
      <w:szCs w:val="21"/>
    </w:rPr>
  </w:style>
  <w:style w:type="character" w:customStyle="1" w:styleId="3Char0">
    <w:name w:val="正文文本 3 Char"/>
    <w:basedOn w:val="a5"/>
    <w:link w:val="34"/>
    <w:semiHidden/>
    <w:qFormat/>
    <w:rPr>
      <w:rFonts w:cs="Arial"/>
      <w:kern w:val="2"/>
      <w:sz w:val="16"/>
      <w:szCs w:val="16"/>
    </w:rPr>
  </w:style>
  <w:style w:type="character" w:customStyle="1" w:styleId="Char7">
    <w:name w:val="结束语 Char"/>
    <w:basedOn w:val="a5"/>
    <w:link w:val="af3"/>
    <w:semiHidden/>
    <w:qFormat/>
    <w:rPr>
      <w:rFonts w:cs="Arial"/>
      <w:kern w:val="2"/>
      <w:sz w:val="21"/>
      <w:szCs w:val="21"/>
    </w:rPr>
  </w:style>
  <w:style w:type="character" w:customStyle="1" w:styleId="HTMLChar">
    <w:name w:val="HTML 地址 Char"/>
    <w:basedOn w:val="a5"/>
    <w:link w:val="HTML"/>
    <w:semiHidden/>
    <w:qFormat/>
    <w:rPr>
      <w:rFonts w:cs="Arial"/>
      <w:i/>
      <w:iCs/>
      <w:kern w:val="2"/>
      <w:sz w:val="21"/>
      <w:szCs w:val="21"/>
    </w:rPr>
  </w:style>
  <w:style w:type="character" w:customStyle="1" w:styleId="Charb">
    <w:name w:val="日期 Char"/>
    <w:basedOn w:val="a5"/>
    <w:link w:val="af9"/>
    <w:semiHidden/>
    <w:qFormat/>
    <w:rPr>
      <w:rFonts w:cs="Arial"/>
      <w:kern w:val="2"/>
      <w:sz w:val="21"/>
      <w:szCs w:val="21"/>
    </w:rPr>
  </w:style>
  <w:style w:type="character" w:customStyle="1" w:styleId="2Char0">
    <w:name w:val="正文文本缩进 2 Char"/>
    <w:basedOn w:val="a5"/>
    <w:link w:val="24"/>
    <w:semiHidden/>
    <w:qFormat/>
    <w:rPr>
      <w:rFonts w:cs="Arial"/>
      <w:kern w:val="2"/>
      <w:sz w:val="21"/>
      <w:szCs w:val="21"/>
    </w:rPr>
  </w:style>
  <w:style w:type="character" w:customStyle="1" w:styleId="Charc">
    <w:name w:val="尾注文本 Char"/>
    <w:basedOn w:val="a5"/>
    <w:link w:val="afa"/>
    <w:semiHidden/>
    <w:qFormat/>
    <w:rPr>
      <w:rFonts w:cs="Arial"/>
      <w:kern w:val="2"/>
      <w:sz w:val="21"/>
      <w:szCs w:val="21"/>
    </w:rPr>
  </w:style>
  <w:style w:type="paragraph" w:customStyle="1" w:styleId="HeadingLeft">
    <w:name w:val="Heading Left"/>
    <w:basedOn w:val="a3"/>
    <w:qFormat/>
    <w:pPr>
      <w:widowControl/>
      <w:topLinePunct/>
      <w:adjustRightInd w:val="0"/>
      <w:snapToGrid w:val="0"/>
      <w:spacing w:line="240" w:lineRule="atLeast"/>
      <w:jc w:val="left"/>
    </w:pPr>
    <w:rPr>
      <w:rFonts w:ascii="Times New Roman" w:eastAsia="宋体" w:hAnsi="Times New Roman" w:cs="Arial" w:hint="eastAsia"/>
      <w:sz w:val="20"/>
      <w:szCs w:val="20"/>
    </w:rPr>
  </w:style>
  <w:style w:type="character" w:customStyle="1" w:styleId="Charf0">
    <w:name w:val="签名 Char"/>
    <w:basedOn w:val="a5"/>
    <w:link w:val="aff"/>
    <w:semiHidden/>
    <w:qFormat/>
    <w:rPr>
      <w:rFonts w:cs="Arial"/>
      <w:kern w:val="2"/>
      <w:sz w:val="21"/>
      <w:szCs w:val="21"/>
    </w:rPr>
  </w:style>
  <w:style w:type="character" w:customStyle="1" w:styleId="Charf2">
    <w:name w:val="脚注文本 Char"/>
    <w:basedOn w:val="a5"/>
    <w:link w:val="aff3"/>
    <w:semiHidden/>
    <w:qFormat/>
    <w:rPr>
      <w:rFonts w:cs="Arial"/>
      <w:kern w:val="2"/>
      <w:sz w:val="18"/>
      <w:szCs w:val="18"/>
    </w:rPr>
  </w:style>
  <w:style w:type="character" w:customStyle="1" w:styleId="3Char1">
    <w:name w:val="正文文本缩进 3 Char"/>
    <w:basedOn w:val="a5"/>
    <w:link w:val="37"/>
    <w:semiHidden/>
    <w:qFormat/>
    <w:rPr>
      <w:rFonts w:cs="Arial"/>
      <w:kern w:val="2"/>
      <w:sz w:val="16"/>
      <w:szCs w:val="16"/>
    </w:rPr>
  </w:style>
  <w:style w:type="character" w:customStyle="1" w:styleId="2Char1">
    <w:name w:val="正文文本 2 Char"/>
    <w:basedOn w:val="a5"/>
    <w:link w:val="26"/>
    <w:semiHidden/>
    <w:qFormat/>
    <w:rPr>
      <w:rFonts w:cs="Arial"/>
      <w:kern w:val="2"/>
      <w:sz w:val="21"/>
      <w:szCs w:val="21"/>
    </w:rPr>
  </w:style>
  <w:style w:type="character" w:customStyle="1" w:styleId="Charf3">
    <w:name w:val="信息标题 Char"/>
    <w:basedOn w:val="a5"/>
    <w:link w:val="aff5"/>
    <w:semiHidden/>
    <w:qFormat/>
    <w:rPr>
      <w:rFonts w:ascii="Arial" w:hAnsi="Arial" w:cs="Arial"/>
      <w:kern w:val="2"/>
      <w:sz w:val="21"/>
      <w:szCs w:val="21"/>
      <w:shd w:val="pct20" w:color="auto" w:fill="auto"/>
    </w:rPr>
  </w:style>
  <w:style w:type="character" w:customStyle="1" w:styleId="HTMLChar0">
    <w:name w:val="HTML 预设格式 Char"/>
    <w:basedOn w:val="a5"/>
    <w:link w:val="HTML0"/>
    <w:semiHidden/>
    <w:qFormat/>
    <w:rPr>
      <w:rFonts w:ascii="Courier New" w:hAnsi="Courier New" w:cs="Courier New"/>
      <w:kern w:val="2"/>
    </w:rPr>
  </w:style>
  <w:style w:type="character" w:customStyle="1" w:styleId="Charf4">
    <w:name w:val="批注主题 Char"/>
    <w:basedOn w:val="Char5"/>
    <w:link w:val="aff7"/>
    <w:semiHidden/>
    <w:qFormat/>
    <w:rPr>
      <w:rFonts w:cs="Arial"/>
      <w:b/>
      <w:bCs/>
      <w:kern w:val="2"/>
      <w:sz w:val="21"/>
      <w:szCs w:val="21"/>
    </w:rPr>
  </w:style>
  <w:style w:type="character" w:customStyle="1" w:styleId="Charf5">
    <w:name w:val="正文首行缩进 Char"/>
    <w:basedOn w:val="Char8"/>
    <w:link w:val="aff8"/>
    <w:semiHidden/>
    <w:qFormat/>
    <w:rPr>
      <w:rFonts w:cs="Arial"/>
      <w:kern w:val="2"/>
      <w:sz w:val="21"/>
      <w:szCs w:val="21"/>
    </w:rPr>
  </w:style>
  <w:style w:type="character" w:customStyle="1" w:styleId="2Char">
    <w:name w:val="标题 2 Char"/>
    <w:basedOn w:val="a5"/>
    <w:link w:val="22"/>
    <w:qFormat/>
    <w:rPr>
      <w:rFonts w:ascii="Arial" w:eastAsia="黑体" w:hAnsi="Arial" w:cstheme="minorBidi"/>
      <w:b/>
      <w:bCs/>
      <w:sz w:val="32"/>
      <w:szCs w:val="32"/>
    </w:rPr>
  </w:style>
  <w:style w:type="character" w:customStyle="1" w:styleId="Char3">
    <w:name w:val="正文缩进 Char"/>
    <w:link w:val="ac"/>
    <w:uiPriority w:val="99"/>
    <w:qFormat/>
    <w:rPr>
      <w:rFonts w:cs="Arial"/>
      <w:kern w:val="2"/>
      <w:sz w:val="21"/>
      <w:szCs w:val="21"/>
    </w:rPr>
  </w:style>
  <w:style w:type="character" w:customStyle="1" w:styleId="Char9">
    <w:name w:val="正文文本缩进 Char"/>
    <w:basedOn w:val="a5"/>
    <w:link w:val="af5"/>
    <w:qFormat/>
    <w:rPr>
      <w:rFonts w:asciiTheme="minorHAnsi" w:eastAsiaTheme="minorEastAsia" w:hAnsiTheme="minorHAnsi" w:cstheme="minorBidi"/>
      <w:kern w:val="2"/>
      <w:sz w:val="28"/>
      <w:szCs w:val="22"/>
    </w:rPr>
  </w:style>
  <w:style w:type="character" w:customStyle="1" w:styleId="2Char2">
    <w:name w:val="正文首行缩进 2 Char"/>
    <w:basedOn w:val="Char9"/>
    <w:link w:val="29"/>
    <w:qFormat/>
    <w:rPr>
      <w:rFonts w:asciiTheme="minorHAnsi" w:eastAsiaTheme="minorEastAsia" w:hAnsiTheme="minorHAnsi" w:cstheme="minorBidi"/>
      <w:kern w:val="2"/>
      <w:sz w:val="28"/>
      <w:szCs w:val="22"/>
    </w:rPr>
  </w:style>
  <w:style w:type="paragraph" w:customStyle="1" w:styleId="BlockLabel">
    <w:name w:val="Block Label"/>
    <w:basedOn w:val="a3"/>
    <w:next w:val="a3"/>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qFormat/>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qFormat/>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qFormat/>
    <w:rPr>
      <w:rFonts w:ascii="Arial" w:hAnsi="Arial" w:cs="Arial"/>
      <w:kern w:val="2"/>
      <w:sz w:val="22"/>
      <w:szCs w:val="22"/>
    </w:rPr>
  </w:style>
  <w:style w:type="paragraph" w:customStyle="1" w:styleId="TableTextInTitlePage">
    <w:name w:val="Table Text In Title Page"/>
    <w:qFormat/>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qFormat/>
    <w:pPr>
      <w:keepLines/>
      <w:numPr>
        <w:numId w:val="12"/>
      </w:numPr>
      <w:topLinePunct w:val="0"/>
    </w:pPr>
    <w:rPr>
      <w:bCs w:val="0"/>
    </w:rPr>
  </w:style>
  <w:style w:type="paragraph" w:customStyle="1" w:styleId="21">
    <w:name w:val="附录 标题 2"/>
    <w:basedOn w:val="22"/>
    <w:next w:val="31"/>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qFormat/>
    <w:pPr>
      <w:numPr>
        <w:ilvl w:val="2"/>
        <w:numId w:val="12"/>
      </w:numPr>
      <w:topLinePunct w:val="0"/>
    </w:pPr>
    <w:rPr>
      <w:rFonts w:cs="Times New Roman"/>
    </w:rPr>
  </w:style>
  <w:style w:type="paragraph" w:customStyle="1" w:styleId="42">
    <w:name w:val="附录 标题 4"/>
    <w:basedOn w:val="43"/>
    <w:next w:val="52"/>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qFormat/>
    <w:pPr>
      <w:numPr>
        <w:ilvl w:val="4"/>
        <w:numId w:val="12"/>
      </w:numPr>
      <w:topLinePunct w:val="0"/>
    </w:pPr>
    <w:rPr>
      <w:rFonts w:cs="Times New Roman"/>
    </w:rPr>
  </w:style>
  <w:style w:type="paragraph" w:customStyle="1" w:styleId="Subsection">
    <w:name w:val="Subsection"/>
    <w:basedOn w:val="a3"/>
    <w:next w:val="a3"/>
    <w:qFormat/>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qFormat/>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qFormat/>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qFormat/>
    <w:pPr>
      <w:spacing w:before="80" w:after="80"/>
    </w:pPr>
    <w:rPr>
      <w:rFonts w:ascii="Arial" w:eastAsia="黑体" w:hAnsi="Arial" w:cs="Arial"/>
      <w:b/>
      <w:bCs/>
      <w:sz w:val="48"/>
      <w:szCs w:val="48"/>
    </w:rPr>
  </w:style>
  <w:style w:type="paragraph" w:customStyle="1" w:styleId="Cover1">
    <w:name w:val="Cover 1"/>
    <w:basedOn w:val="a3"/>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qFormat/>
    <w:pPr>
      <w:adjustRightInd w:val="0"/>
      <w:snapToGrid w:val="0"/>
    </w:pPr>
    <w:rPr>
      <w:rFonts w:ascii="Arial" w:eastAsia="黑体" w:hAnsi="Arial" w:cs="Arial"/>
      <w:sz w:val="32"/>
      <w:szCs w:val="32"/>
      <w:lang w:eastAsia="en-US"/>
    </w:rPr>
  </w:style>
  <w:style w:type="paragraph" w:customStyle="1" w:styleId="CoverText">
    <w:name w:val="Cover Text"/>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qFormat/>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qFormat/>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qFormat/>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qFormat/>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qFormat/>
    <w:pPr>
      <w:pageBreakBefore/>
    </w:pPr>
  </w:style>
  <w:style w:type="paragraph" w:customStyle="1" w:styleId="Heading2NoNumber">
    <w:name w:val="Heading2 No Number"/>
    <w:basedOn w:val="22"/>
    <w:next w:val="a3"/>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qFormat/>
    <w:rPr>
      <w:rFonts w:cs="Book Antiqua"/>
    </w:rPr>
  </w:style>
  <w:style w:type="paragraph" w:customStyle="1" w:styleId="Heading4NoNumber">
    <w:name w:val="Heading4 No Number"/>
    <w:basedOn w:val="a3"/>
    <w:semiHidden/>
    <w:qFormat/>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pPr>
      <w:spacing w:after="560"/>
    </w:pPr>
  </w:style>
  <w:style w:type="paragraph" w:customStyle="1" w:styleId="ItemList">
    <w:name w:val="Item List"/>
    <w:qFormat/>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qFormat/>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qFormat/>
    <w:pPr>
      <w:adjustRightInd w:val="0"/>
      <w:snapToGrid w:val="0"/>
      <w:spacing w:before="80" w:after="80" w:line="240" w:lineRule="atLeast"/>
      <w:ind w:left="2126"/>
    </w:pPr>
    <w:rPr>
      <w:rFonts w:hint="eastAsia"/>
      <w:kern w:val="2"/>
      <w:sz w:val="21"/>
      <w:szCs w:val="21"/>
    </w:rPr>
  </w:style>
  <w:style w:type="paragraph" w:customStyle="1" w:styleId="ItemStep">
    <w:name w:val="Item Step"/>
    <w:qFormat/>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qFormat/>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qFormat/>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qFormat/>
    <w:rPr>
      <w:rFonts w:ascii="Arial" w:eastAsia="黑体" w:hAnsi="Arial"/>
      <w:sz w:val="30"/>
      <w:lang w:eastAsia="en-US"/>
    </w:rPr>
  </w:style>
  <w:style w:type="paragraph" w:customStyle="1" w:styleId="CAUTIONHeading">
    <w:name w:val="CAUTION Heading"/>
    <w:basedOn w:val="a3"/>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qFormat/>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qFormat/>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qFormat/>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qFormat/>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qFormat/>
    <w:rPr>
      <w:rFonts w:ascii="Courier New" w:eastAsia="宋体" w:hAnsi="Courier New" w:cs="Courier New"/>
      <w:snapToGrid w:val="0"/>
      <w:spacing w:val="-1"/>
      <w:sz w:val="16"/>
      <w:szCs w:val="16"/>
    </w:rPr>
  </w:style>
  <w:style w:type="paragraph" w:customStyle="1" w:styleId="NotesTextListText">
    <w:name w:val="Notes Text List Text"/>
    <w:basedOn w:val="CAUTIONText"/>
    <w:pPr>
      <w:pBdr>
        <w:bottom w:val="none" w:sz="0" w:space="0" w:color="auto"/>
      </w:pBdr>
      <w:spacing w:before="40" w:line="200" w:lineRule="atLeast"/>
      <w:ind w:left="2359"/>
    </w:pPr>
    <w:rPr>
      <w:sz w:val="18"/>
      <w:szCs w:val="18"/>
    </w:rPr>
  </w:style>
  <w:style w:type="paragraph" w:customStyle="1" w:styleId="CAUTIONTextList">
    <w:name w:val="CAUTION Text List"/>
    <w:basedOn w:val="CAUTIONText"/>
    <w:qFormat/>
    <w:pPr>
      <w:keepNext/>
      <w:numPr>
        <w:numId w:val="16"/>
      </w:numPr>
    </w:pPr>
  </w:style>
  <w:style w:type="paragraph" w:customStyle="1" w:styleId="CAUTIONTextStep">
    <w:name w:val="CAUTION Text Step"/>
    <w:basedOn w:val="CAUTIONText"/>
    <w:qFormat/>
    <w:pPr>
      <w:keepNext/>
      <w:numPr>
        <w:ilvl w:val="5"/>
        <w:numId w:val="14"/>
      </w:numPr>
    </w:pPr>
  </w:style>
  <w:style w:type="paragraph" w:customStyle="1" w:styleId="CAUTIONTextListText">
    <w:name w:val="CAUTION Text List Text"/>
    <w:basedOn w:val="CAUTIONText"/>
    <w:qFormat/>
    <w:pPr>
      <w:ind w:firstLineChars="135" w:firstLine="283"/>
    </w:pPr>
  </w:style>
  <w:style w:type="table" w:customStyle="1" w:styleId="Table">
    <w:name w:val="Table"/>
    <w:basedOn w:val="affd"/>
    <w:qFormat/>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qFormat/>
    <w:tblPr>
      <w:tblInd w:w="0" w:type="dxa"/>
      <w:tblCellMar>
        <w:top w:w="0" w:type="dxa"/>
        <w:left w:w="108" w:type="dxa"/>
        <w:bottom w:w="0" w:type="dxa"/>
        <w:right w:w="108" w:type="dxa"/>
      </w:tblCellMar>
    </w:tblPr>
  </w:style>
  <w:style w:type="paragraph" w:customStyle="1" w:styleId="SubItemList">
    <w:name w:val="Sub Item List"/>
    <w:basedOn w:val="a3"/>
    <w:qFormat/>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qFormat/>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qFormat/>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qFormat/>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qFormat/>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qFormat/>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qFormat/>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qFormat/>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qFormat/>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qFormat/>
    <w:pPr>
      <w:numPr>
        <w:numId w:val="19"/>
      </w:numPr>
    </w:pPr>
  </w:style>
  <w:style w:type="paragraph" w:customStyle="1" w:styleId="TableHeading">
    <w:name w:val="Table Heading"/>
    <w:basedOn w:val="a3"/>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qFormat/>
    <w:pPr>
      <w:adjustRightInd w:val="0"/>
      <w:snapToGrid w:val="0"/>
      <w:spacing w:line="240" w:lineRule="atLeast"/>
      <w:jc w:val="center"/>
    </w:pPr>
    <w:rPr>
      <w:snapToGrid w:val="0"/>
    </w:rPr>
  </w:style>
  <w:style w:type="paragraph" w:customStyle="1" w:styleId="Contents">
    <w:name w:val="Contents"/>
    <w:basedOn w:val="Heading1NoNumber"/>
  </w:style>
  <w:style w:type="paragraph" w:customStyle="1" w:styleId="ItemStepinTable">
    <w:name w:val="Item Step in Table"/>
    <w:qFormat/>
    <w:pPr>
      <w:numPr>
        <w:numId w:val="20"/>
      </w:numPr>
      <w:topLinePunct/>
      <w:spacing w:before="40" w:after="40" w:line="240" w:lineRule="atLeast"/>
    </w:pPr>
    <w:rPr>
      <w:rFonts w:cs="Arial" w:hint="eastAsia"/>
      <w:sz w:val="21"/>
      <w:szCs w:val="21"/>
    </w:rPr>
  </w:style>
  <w:style w:type="paragraph" w:customStyle="1" w:styleId="TableNote">
    <w:name w:val="Table Note"/>
    <w:basedOn w:val="a3"/>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qFormat/>
    <w:pPr>
      <w:pBdr>
        <w:top w:val="none" w:sz="0" w:space="0" w:color="auto"/>
      </w:pBdr>
      <w:spacing w:after="40"/>
    </w:pPr>
    <w:rPr>
      <w:position w:val="-6"/>
      <w:sz w:val="18"/>
      <w:szCs w:val="18"/>
    </w:rPr>
  </w:style>
  <w:style w:type="paragraph" w:customStyle="1" w:styleId="NotesText">
    <w:name w:val="Notes Text"/>
    <w:basedOn w:val="CAUTIONText"/>
    <w:pPr>
      <w:pBdr>
        <w:bottom w:val="none" w:sz="0" w:space="0" w:color="auto"/>
      </w:pBdr>
      <w:spacing w:before="40" w:line="200" w:lineRule="atLeast"/>
      <w:ind w:left="2075"/>
    </w:pPr>
    <w:rPr>
      <w:sz w:val="18"/>
      <w:szCs w:val="18"/>
    </w:rPr>
  </w:style>
  <w:style w:type="paragraph" w:customStyle="1" w:styleId="NotesTextList">
    <w:name w:val="Notes Text List"/>
    <w:basedOn w:val="CAUTIONTextList"/>
    <w:qFormat/>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pPr>
      <w:numPr>
        <w:ilvl w:val="6"/>
      </w:numPr>
      <w:pBdr>
        <w:bottom w:val="none" w:sz="0" w:space="0" w:color="auto"/>
      </w:pBdr>
      <w:spacing w:before="40" w:line="200" w:lineRule="atLeast"/>
    </w:pPr>
    <w:rPr>
      <w:sz w:val="18"/>
      <w:szCs w:val="18"/>
    </w:rPr>
  </w:style>
  <w:style w:type="paragraph" w:customStyle="1" w:styleId="Code">
    <w:name w:val="Code"/>
    <w:basedOn w:val="a3"/>
    <w:qFormat/>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qFormat/>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qFormat/>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pPr>
      <w:adjustRightInd w:val="0"/>
      <w:ind w:left="2126"/>
    </w:pPr>
  </w:style>
  <w:style w:type="paragraph" w:customStyle="1" w:styleId="SubItemListTextTD">
    <w:name w:val="Sub Item List Text TD"/>
    <w:basedOn w:val="TerminalDisplay"/>
    <w:qFormat/>
    <w:pPr>
      <w:adjustRightInd w:val="0"/>
      <w:ind w:left="2551"/>
    </w:pPr>
  </w:style>
  <w:style w:type="paragraph" w:customStyle="1" w:styleId="ThirdLevelItemListTextTD">
    <w:name w:val="Third Level Item List Text TD"/>
    <w:basedOn w:val="TerminalDisplay"/>
    <w:qFormat/>
    <w:pPr>
      <w:adjustRightInd w:val="0"/>
      <w:ind w:left="2976"/>
    </w:pPr>
  </w:style>
  <w:style w:type="paragraph" w:customStyle="1" w:styleId="FourthLevelItemListTextTD">
    <w:name w:val="Fourth Level Item List Text TD"/>
    <w:basedOn w:val="TerminalDisplay"/>
    <w:qFormat/>
    <w:pPr>
      <w:adjustRightInd w:val="0"/>
      <w:ind w:left="3401"/>
    </w:pPr>
  </w:style>
  <w:style w:type="paragraph" w:customStyle="1" w:styleId="ItemStepinAppendix">
    <w:name w:val="Item Step in Appendix"/>
    <w:basedOn w:val="ItemStep"/>
    <w:pPr>
      <w:numPr>
        <w:ilvl w:val="6"/>
        <w:numId w:val="12"/>
      </w:numPr>
      <w:outlineLvl w:val="5"/>
    </w:pPr>
  </w:style>
  <w:style w:type="paragraph" w:customStyle="1" w:styleId="StepinAppendix">
    <w:name w:val="Step in Appendix"/>
    <w:basedOn w:val="Step"/>
    <w:qFormat/>
    <w:pPr>
      <w:numPr>
        <w:ilvl w:val="5"/>
        <w:numId w:val="12"/>
      </w:numPr>
      <w:topLinePunct w:val="0"/>
      <w:outlineLvl w:val="4"/>
    </w:pPr>
  </w:style>
  <w:style w:type="paragraph" w:customStyle="1" w:styleId="TableDescriptioninAppendix">
    <w:name w:val="Table Description in Appendix"/>
    <w:basedOn w:val="TableDescription"/>
    <w:next w:val="a3"/>
    <w:qFormat/>
    <w:pPr>
      <w:numPr>
        <w:ilvl w:val="8"/>
        <w:numId w:val="12"/>
      </w:numPr>
      <w:topLinePunct w:val="0"/>
    </w:pPr>
  </w:style>
  <w:style w:type="paragraph" w:customStyle="1" w:styleId="TableDescriptioninPreface">
    <w:name w:val="Table Description in Preface"/>
    <w:basedOn w:val="TableDescription"/>
    <w:next w:val="a3"/>
    <w:pPr>
      <w:numPr>
        <w:numId w:val="22"/>
      </w:numPr>
      <w:topLinePunct w:val="0"/>
    </w:pPr>
    <w:rPr>
      <w:rFonts w:eastAsia="宋体"/>
    </w:rPr>
  </w:style>
  <w:style w:type="paragraph" w:customStyle="1" w:styleId="ItemListinTableText">
    <w:name w:val="Item List in Table Text"/>
    <w:basedOn w:val="TableText"/>
    <w:pPr>
      <w:ind w:left="284"/>
    </w:pPr>
  </w:style>
  <w:style w:type="paragraph" w:customStyle="1" w:styleId="SubItemListinTableText">
    <w:name w:val="Sub Item List in Table Text"/>
    <w:basedOn w:val="TableText"/>
    <w:qFormat/>
    <w:pPr>
      <w:ind w:left="568"/>
    </w:pPr>
  </w:style>
  <w:style w:type="paragraph" w:customStyle="1" w:styleId="1c">
    <w:name w:val="修订1"/>
    <w:hidden/>
    <w:uiPriority w:val="99"/>
    <w:unhideWhenUsed/>
    <w:rPr>
      <w:rFonts w:cs="Arial" w:hint="eastAsia"/>
      <w:kern w:val="2"/>
      <w:sz w:val="21"/>
      <w:szCs w:val="21"/>
    </w:rPr>
  </w:style>
  <w:style w:type="character" w:customStyle="1" w:styleId="CharChar">
    <w:name w:val="常规 Char Char"/>
    <w:link w:val="afff9"/>
    <w:qFormat/>
    <w:rPr>
      <w:szCs w:val="21"/>
    </w:rPr>
  </w:style>
  <w:style w:type="paragraph" w:customStyle="1" w:styleId="afff9">
    <w:name w:val="常规"/>
    <w:basedOn w:val="a3"/>
    <w:link w:val="CharChar"/>
    <w:qFormat/>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Pr>
      <w:rFonts w:ascii="Calibri" w:hAnsi="Calibri"/>
      <w:kern w:val="2"/>
      <w:sz w:val="24"/>
      <w:szCs w:val="24"/>
    </w:rPr>
  </w:style>
  <w:style w:type="paragraph" w:customStyle="1" w:styleId="afffb">
    <w:name w:val="图表说明"/>
    <w:basedOn w:val="a3"/>
    <w:qFormat/>
    <w:pPr>
      <w:jc w:val="center"/>
    </w:pPr>
    <w:rPr>
      <w:rFonts w:ascii="Arial" w:eastAsia="等线" w:hAnsi="Arial" w:cs="Arial"/>
      <w:b/>
      <w:sz w:val="18"/>
      <w:szCs w:val="24"/>
    </w:rPr>
  </w:style>
  <w:style w:type="paragraph" w:customStyle="1" w:styleId="2f3">
    <w:name w:val="无目录标题2中"/>
    <w:basedOn w:val="a3"/>
    <w:qFormat/>
    <w:pPr>
      <w:widowControl/>
      <w:spacing w:beforeLines="50" w:before="156" w:afterLines="50" w:after="156"/>
      <w:jc w:val="left"/>
    </w:pPr>
    <w:rPr>
      <w:rFonts w:ascii="等线" w:eastAsia="等线" w:hAnsi="等线" w:cs="Arial"/>
      <w:b/>
      <w:bCs/>
      <w:szCs w:val="40"/>
    </w:rPr>
  </w:style>
  <w:style w:type="paragraph" w:customStyle="1" w:styleId="afffc">
    <w:name w:val="普通段落缩进"/>
    <w:basedOn w:val="a3"/>
    <w:link w:val="Charf8"/>
    <w:qFormat/>
    <w:pPr>
      <w:spacing w:before="120" w:line="288" w:lineRule="auto"/>
      <w:ind w:leftChars="203" w:left="707" w:hangingChars="134" w:hanging="281"/>
    </w:pPr>
    <w:rPr>
      <w:rFonts w:ascii="Arial" w:eastAsia="等线" w:hAnsi="Arial" w:cs="宋体"/>
      <w:szCs w:val="20"/>
    </w:rPr>
  </w:style>
  <w:style w:type="character" w:customStyle="1" w:styleId="Charf8">
    <w:name w:val="普通段落缩进 Char"/>
    <w:link w:val="afffc"/>
    <w:rPr>
      <w:rFonts w:ascii="Arial" w:eastAsia="等线" w:hAnsi="Arial" w:cs="宋体"/>
      <w:kern w:val="2"/>
      <w:sz w:val="21"/>
    </w:rPr>
  </w:style>
  <w:style w:type="table" w:customStyle="1" w:styleId="110">
    <w:name w:val="网格表 1 浅色1"/>
    <w:basedOn w:val="a6"/>
    <w:uiPriority w:val="46"/>
    <w:qFormat/>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Pr>
      <w:rFonts w:ascii="等线 Light" w:eastAsia="仿宋" w:hAnsi="等线 Light" w:cs="Times New Roman"/>
      <w:kern w:val="2"/>
    </w:rPr>
  </w:style>
  <w:style w:type="character" w:customStyle="1" w:styleId="T20">
    <w:name w:val="T2 字符"/>
    <w:link w:val="T2"/>
    <w:qFormat/>
    <w:rPr>
      <w:rFonts w:ascii="等线 Light" w:eastAsia="仿宋" w:hAnsi="等线 Light"/>
      <w:b/>
      <w:bCs/>
      <w:kern w:val="2"/>
      <w:sz w:val="32"/>
      <w:szCs w:val="32"/>
    </w:rPr>
  </w:style>
  <w:style w:type="paragraph" w:customStyle="1" w:styleId="T3">
    <w:name w:val="T3"/>
    <w:basedOn w:val="32"/>
    <w:next w:val="a3"/>
    <w:qFormat/>
    <w:pPr>
      <w:widowControl w:val="0"/>
      <w:numPr>
        <w:ilvl w:val="2"/>
        <w:numId w:val="23"/>
      </w:numPr>
      <w:tabs>
        <w:tab w:val="left" w:pos="3401"/>
      </w:tabs>
      <w:topLinePunct w:val="0"/>
      <w:adjustRightInd/>
      <w:snapToGrid/>
      <w:spacing w:before="260" w:after="260" w:line="416" w:lineRule="auto"/>
      <w:ind w:left="3401" w:hanging="425"/>
      <w:jc w:val="both"/>
    </w:pPr>
    <w:rPr>
      <w:rFonts w:ascii="等线" w:eastAsia="仿宋" w:hAnsi="等线" w:cs="Arial" w:hint="default"/>
      <w:b/>
      <w:bCs/>
      <w:kern w:val="2"/>
      <w:sz w:val="28"/>
    </w:rPr>
  </w:style>
  <w:style w:type="character" w:customStyle="1" w:styleId="Charf9">
    <w:name w:val="工商正文 Char"/>
    <w:link w:val="afffd"/>
    <w:qFormat/>
    <w:rPr>
      <w:sz w:val="28"/>
      <w:szCs w:val="28"/>
    </w:rPr>
  </w:style>
  <w:style w:type="paragraph" w:customStyle="1" w:styleId="afffd">
    <w:name w:val="工商正文"/>
    <w:basedOn w:val="a3"/>
    <w:next w:val="a3"/>
    <w:link w:val="Charf9"/>
    <w:qFormat/>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pPr>
      <w:numPr>
        <w:ilvl w:val="6"/>
        <w:numId w:val="24"/>
      </w:numPr>
      <w:spacing w:after="156"/>
      <w:jc w:val="center"/>
    </w:pPr>
    <w:rPr>
      <w:rFonts w:ascii="Arial" w:hAnsi="Arial"/>
      <w:sz w:val="21"/>
      <w:szCs w:val="21"/>
    </w:rPr>
  </w:style>
  <w:style w:type="paragraph" w:customStyle="1" w:styleId="-">
    <w:name w:val="封面-文档类型"/>
    <w:next w:val="a3"/>
    <w:uiPriority w:val="1"/>
    <w:qFormat/>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Pr>
      <w:b/>
      <w:bCs/>
      <w:color w:val="0D0D0D"/>
      <w:kern w:val="44"/>
      <w:szCs w:val="44"/>
    </w:rPr>
  </w:style>
  <w:style w:type="paragraph" w:customStyle="1" w:styleId="a1">
    <w:name w:val="附图标题"/>
    <w:basedOn w:val="a3"/>
    <w:next w:val="ac"/>
    <w:link w:val="CharChar0"/>
    <w:qFormat/>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Pr>
      <w:rFonts w:ascii="Arial" w:eastAsia="黑体" w:hAnsi="Arial"/>
      <w:b/>
      <w:kern w:val="2"/>
      <w:sz w:val="18"/>
      <w:szCs w:val="24"/>
    </w:rPr>
  </w:style>
  <w:style w:type="paragraph" w:customStyle="1" w:styleId="111">
    <w:name w:val="列表段落11"/>
    <w:basedOn w:val="a3"/>
    <w:qFormat/>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aragraph">
    <w:name w:val="paragraph"/>
    <w:basedOn w:val="a3"/>
    <w:semiHidden/>
    <w:qFormat/>
    <w:pPr>
      <w:widowControl/>
      <w:spacing w:before="100" w:beforeAutospacing="1" w:after="100" w:afterAutospacing="1"/>
      <w:jc w:val="left"/>
    </w:pPr>
    <w:rPr>
      <w:rFonts w:ascii="等线" w:eastAsia="等线" w:hAnsi="等线"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17A6322-4386-4863-A3D3-F99DE925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215</cp:revision>
  <dcterms:created xsi:type="dcterms:W3CDTF">2024-04-09T12:19:00Z</dcterms:created>
  <dcterms:modified xsi:type="dcterms:W3CDTF">2026-07-22T03:00:00Z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8220532768DB465A9E014035E1B12645_12</vt:lpwstr>
  </property>
  <property fmtid="{D5CDD505-2E9C-101B-9397-08002B2CF9AE}" pid="4" name="KSOTemplateDocerSaveRecord">
    <vt:lpwstr>eyJoZGlkIjoiODU2NmZmOTRlMjVkNTU5NTEyMDZhMGMyNzRlNzk2NWMiLCJ1c2VySWQiOiIyNDUxNTk0NzQifQ==</vt:lpwstr>
  </property>
</Properties>
</file>