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05" w:rsidRDefault="00436D4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9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8A0005" w:rsidRDefault="00436D4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9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8A0005" w:rsidRDefault="00436D4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9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8A0005" w:rsidRDefault="00436D4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005" w:rsidRDefault="00436D4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8A0005" w:rsidRDefault="00436D45">
      <w:pPr>
        <w:pStyle w:val="a7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Style w:val="a9"/>
          <w:rFonts w:eastAsia="仿宋" w:hint="eastAsia"/>
          <w:color w:val="333333"/>
          <w:sz w:val="28"/>
          <w:szCs w:val="28"/>
          <w:u w:val="single"/>
          <w:shd w:val="clear" w:color="auto" w:fill="FFFFFF"/>
        </w:rPr>
        <w:t>2024</w:t>
      </w:r>
      <w:r>
        <w:rPr>
          <w:rStyle w:val="a9"/>
          <w:rFonts w:eastAsia="仿宋" w:hint="eastAsia"/>
          <w:color w:val="333333"/>
          <w:sz w:val="28"/>
          <w:szCs w:val="28"/>
          <w:u w:val="single"/>
          <w:shd w:val="clear" w:color="auto" w:fill="FFFFFF"/>
        </w:rPr>
        <w:t>年暑期实验室建设</w:t>
      </w:r>
      <w:r w:rsidR="0049176D">
        <w:rPr>
          <w:rStyle w:val="a9"/>
          <w:rFonts w:eastAsia="仿宋" w:hint="eastAsia"/>
          <w:color w:val="333333"/>
          <w:sz w:val="28"/>
          <w:szCs w:val="28"/>
          <w:u w:val="single"/>
          <w:shd w:val="clear" w:color="auto" w:fill="FFFFFF"/>
        </w:rPr>
        <w:t>计算机采购</w:t>
      </w:r>
      <w:r>
        <w:rPr>
          <w:rStyle w:val="a9"/>
          <w:rFonts w:eastAsia="仿宋" w:hint="eastAsia"/>
          <w:color w:val="333333"/>
          <w:sz w:val="28"/>
          <w:szCs w:val="28"/>
          <w:u w:val="single"/>
          <w:shd w:val="clear" w:color="auto" w:fill="FFFFFF"/>
        </w:rPr>
        <w:t>项目</w:t>
      </w:r>
      <w:r w:rsidR="0049176D">
        <w:rPr>
          <w:rStyle w:val="a9"/>
          <w:rFonts w:eastAsia="仿宋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a9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8A0005" w:rsidRDefault="00436D45">
      <w:pPr>
        <w:pStyle w:val="a7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9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9"/>
          <w:rFonts w:hint="eastAsia"/>
          <w:color w:val="333333"/>
          <w:sz w:val="28"/>
          <w:szCs w:val="28"/>
          <w:u w:val="single"/>
          <w:shd w:val="clear" w:color="auto" w:fill="FFFFFF"/>
        </w:rPr>
        <w:t> G2024-1</w:t>
      </w:r>
      <w:r w:rsidR="0049176D">
        <w:rPr>
          <w:rStyle w:val="a9"/>
          <w:rFonts w:hint="eastAsia"/>
          <w:color w:val="333333"/>
          <w:sz w:val="28"/>
          <w:szCs w:val="28"/>
          <w:u w:val="single"/>
          <w:shd w:val="clear" w:color="auto" w:fill="FFFFFF"/>
        </w:rPr>
        <w:t>7</w:t>
      </w:r>
      <w:r>
        <w:rPr>
          <w:rStyle w:val="a9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Style w:val="a9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</w:t>
      </w:r>
    </w:p>
    <w:p w:rsidR="008A0005" w:rsidRDefault="00436D4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8A0005" w:rsidRDefault="008A0005">
      <w:pPr>
        <w:pStyle w:val="a7"/>
        <w:spacing w:before="0" w:beforeAutospacing="0" w:after="0" w:afterAutospacing="0" w:line="450" w:lineRule="atLeast"/>
        <w:jc w:val="both"/>
        <w:rPr>
          <w:rStyle w:val="a9"/>
          <w:color w:val="333333"/>
          <w:sz w:val="52"/>
          <w:szCs w:val="52"/>
          <w:shd w:val="clear" w:color="auto" w:fill="FFFFFF"/>
        </w:rPr>
      </w:pPr>
    </w:p>
    <w:p w:rsidR="008A0005" w:rsidRDefault="00436D45">
      <w:pPr>
        <w:pStyle w:val="a7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9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8A0005" w:rsidRDefault="00436D45">
      <w:pPr>
        <w:pStyle w:val="a7"/>
        <w:spacing w:before="0" w:beforeAutospacing="0" w:after="0" w:afterAutospacing="0" w:line="450" w:lineRule="atLeast"/>
        <w:jc w:val="center"/>
        <w:rPr>
          <w:rStyle w:val="a9"/>
          <w:color w:val="333333"/>
          <w:sz w:val="52"/>
          <w:szCs w:val="52"/>
          <w:shd w:val="clear" w:color="auto" w:fill="FFFFFF"/>
        </w:rPr>
      </w:pPr>
      <w:r>
        <w:rPr>
          <w:rStyle w:val="a9"/>
          <w:rFonts w:hint="eastAsia"/>
          <w:color w:val="333333"/>
          <w:sz w:val="52"/>
          <w:szCs w:val="52"/>
          <w:shd w:val="clear" w:color="auto" w:fill="FFFFFF"/>
        </w:rPr>
        <w:t>二○二四年七月</w:t>
      </w: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436D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>
        <w:rPr>
          <w:rFonts w:ascii="仿宋" w:eastAsia="仿宋" w:hAnsi="仿宋" w:hint="eastAsia"/>
          <w:sz w:val="24"/>
          <w:u w:val="single"/>
        </w:rPr>
        <w:t>2024年暑期实验室建设</w:t>
      </w:r>
      <w:r w:rsidR="0049176D">
        <w:rPr>
          <w:rFonts w:ascii="仿宋" w:eastAsia="仿宋" w:hAnsi="仿宋" w:hint="eastAsia"/>
          <w:sz w:val="24"/>
          <w:u w:val="single"/>
        </w:rPr>
        <w:t>计算机采购</w:t>
      </w:r>
      <w:r>
        <w:rPr>
          <w:rFonts w:ascii="仿宋" w:eastAsia="仿宋" w:hAnsi="仿宋" w:hint="eastAsia"/>
          <w:sz w:val="24"/>
          <w:u w:val="single"/>
        </w:rPr>
        <w:t>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>
        <w:rPr>
          <w:rFonts w:ascii="仿宋" w:eastAsia="仿宋" w:hAnsi="仿宋" w:hint="eastAsia"/>
          <w:sz w:val="24"/>
          <w:u w:val="single"/>
        </w:rPr>
        <w:t>2024年暑期实验室建设</w:t>
      </w:r>
      <w:r w:rsidR="0049176D">
        <w:rPr>
          <w:rFonts w:ascii="仿宋" w:eastAsia="仿宋" w:hAnsi="仿宋" w:hint="eastAsia"/>
          <w:sz w:val="24"/>
          <w:u w:val="single"/>
        </w:rPr>
        <w:t>计算机采购</w:t>
      </w:r>
      <w:r>
        <w:rPr>
          <w:rFonts w:ascii="仿宋" w:eastAsia="仿宋" w:hAnsi="仿宋" w:hint="eastAsia"/>
          <w:sz w:val="24"/>
          <w:u w:val="single"/>
        </w:rPr>
        <w:t>项目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2024年7月1</w:t>
      </w:r>
      <w:r w:rsidR="003C0EC5"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 xml:space="preserve"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5C034F">
        <w:rPr>
          <w:rFonts w:ascii="仿宋" w:eastAsia="仿宋" w:hAnsi="仿宋" w:hint="eastAsia"/>
          <w:sz w:val="24"/>
          <w:u w:val="single"/>
        </w:rPr>
        <w:t>5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叁万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8A0005" w:rsidRDefault="00436D4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投标单位于2024年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8A0005" w:rsidRDefault="00436D45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8A0005" w:rsidRDefault="00436D45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8A0005" w:rsidRDefault="00436D4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:rsidR="008A0005" w:rsidRDefault="00436D45">
      <w:pPr>
        <w:spacing w:line="42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技术部分：见清单</w:t>
      </w: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436D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0" w:name="_Toc311463004"/>
      <w:bookmarkStart w:id="1" w:name="_Toc516597096"/>
      <w:bookmarkStart w:id="2" w:name="_Toc355795126"/>
      <w:bookmarkStart w:id="3" w:name="_Toc310528355"/>
    </w:p>
    <w:bookmarkEnd w:id="0"/>
    <w:bookmarkEnd w:id="1"/>
    <w:bookmarkEnd w:id="2"/>
    <w:bookmarkEnd w:id="3"/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8A0005" w:rsidRDefault="00436D4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8A0005" w:rsidRDefault="00436D4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8A0005" w:rsidRDefault="00436D4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8A0005" w:rsidRDefault="00436D4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8A0005" w:rsidRDefault="008A0005"/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8A00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A0005" w:rsidRDefault="00436D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tbl>
      <w:tblPr>
        <w:tblW w:w="4889" w:type="pct"/>
        <w:tblLook w:val="04A0" w:firstRow="1" w:lastRow="0" w:firstColumn="1" w:lastColumn="0" w:noHBand="0" w:noVBand="1"/>
      </w:tblPr>
      <w:tblGrid>
        <w:gridCol w:w="657"/>
        <w:gridCol w:w="1217"/>
        <w:gridCol w:w="657"/>
        <w:gridCol w:w="657"/>
        <w:gridCol w:w="6985"/>
        <w:gridCol w:w="2270"/>
        <w:gridCol w:w="1416"/>
      </w:tblGrid>
      <w:tr w:rsidR="001323A5" w:rsidRPr="001323A5" w:rsidTr="0049176D">
        <w:trPr>
          <w:trHeight w:val="73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1323A5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1323A5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货物名称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1323A5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1323A5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1323A5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技术参数要求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1323A5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使用场地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1323A5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联系人</w:t>
            </w:r>
          </w:p>
        </w:tc>
      </w:tr>
      <w:tr w:rsidR="001323A5" w:rsidRPr="001323A5" w:rsidTr="0049176D">
        <w:trPr>
          <w:trHeight w:val="3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7D27AA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1.CPU：Core </w:t>
            </w:r>
            <w:r w:rsidR="00C67BAC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i7-13700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2.主板：Intel Q670及以上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3.内存：配置16GB DDR4 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4.显卡：</w:t>
            </w:r>
            <w:r w:rsidR="00C67BAC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G独立显卡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5.声卡：5.1声道 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6.硬盘：512</w:t>
            </w:r>
            <w:r w:rsidR="00C47CF0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M.2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固态硬盘 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7.网卡：Integrated Ethernet千兆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8.扩展槽：1个PCI-E*16，2个PCI-E*4 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9.键盘、鼠标 防水键盘，抗菌鼠标 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10.接口：</w:t>
            </w:r>
            <w:r w:rsidR="00C47CF0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个USB接口（前</w:t>
            </w:r>
            <w:r w:rsidR="00C47CF0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个USB），VGA+HDMI+DP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11.电源：节能电源 500W 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12.显示器：</w:t>
            </w:r>
            <w:r w:rsidR="00F12FBB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24寸宽屏液晶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13.操作系统：家庭版 win11。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实验楼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3-104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1C15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李萱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13971167763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</w:tc>
      </w:tr>
      <w:tr w:rsidR="001323A5" w:rsidRPr="001323A5" w:rsidTr="0049176D">
        <w:trPr>
          <w:trHeight w:val="557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55寸大屏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1.全高清屏：4K，3840*2160分辨率；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2.尺寸：55寸；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3.直下式DLED背光源；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4.屏幕比例：16:9；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5.刷新频率：60Hz；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6.扫描方式：逐行扫描；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7.动态响应：8ms；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8.能效：3级；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9.CPU：(四核)；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10.内存：内置DDR4 2G；FLASH 16G；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11.接口：2路HDMI，2路USB2.0接口。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实验楼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3-104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1C15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李萱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13971167763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</w:tc>
      </w:tr>
      <w:tr w:rsidR="001323A5" w:rsidRPr="001323A5" w:rsidTr="0049176D">
        <w:trPr>
          <w:trHeight w:val="168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1.处理器：Xeon E-2378 8C 65W 2.6GHz 处理器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2.内存：2*</w:t>
            </w:r>
            <w:r w:rsidR="00C47CF0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 DDR4 3200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3.硬盘：2*600GB 10K 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4.电源：1*450W 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5.网卡：2个以上标配千兆网卡端口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6.系统：Linux7.5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实验楼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3-104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1C15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李萱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13971167763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</w:tc>
      </w:tr>
      <w:tr w:rsidR="001323A5" w:rsidRPr="001323A5" w:rsidTr="0049176D">
        <w:trPr>
          <w:trHeight w:val="120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服务器内存条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32G 适用于DELL R730/R740机架式服务器 DDR4 PC4-2400T 单根32G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实验楼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3-104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1C15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李萱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13971167763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</w:tc>
      </w:tr>
      <w:tr w:rsidR="001323A5" w:rsidRPr="001323A5" w:rsidTr="0049176D">
        <w:trPr>
          <w:trHeight w:val="120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服务器硬盘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2.4T，15K，2.5</w:t>
            </w:r>
            <w:r w:rsidR="007C2895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寸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，适用于DELL 730机架式服务器，带托架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实验楼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3-104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76D" w:rsidRPr="001323A5" w:rsidRDefault="0049176D" w:rsidP="001C15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李萱</w:t>
            </w:r>
            <w:r w:rsidR="00E43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13971167763</w:t>
            </w:r>
          </w:p>
        </w:tc>
      </w:tr>
      <w:tr w:rsidR="00E435E3" w:rsidRPr="001323A5" w:rsidTr="0049176D">
        <w:trPr>
          <w:trHeight w:val="120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E3" w:rsidRPr="001323A5" w:rsidRDefault="00E435E3" w:rsidP="004917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E3" w:rsidRPr="001323A5" w:rsidRDefault="00E435E3" w:rsidP="004917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服务机柜托盘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E3" w:rsidRPr="001323A5" w:rsidRDefault="00E435E3" w:rsidP="004917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E3" w:rsidRPr="001323A5" w:rsidRDefault="00E435E3" w:rsidP="004917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5E3" w:rsidRPr="001323A5" w:rsidRDefault="00E435E3" w:rsidP="004917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宽500mm*深650mm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5E3" w:rsidRPr="001323A5" w:rsidRDefault="00E435E3" w:rsidP="0049176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实验楼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3-104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3-106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5E3" w:rsidRPr="001323A5" w:rsidRDefault="00E435E3" w:rsidP="001C159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13971167763</w:t>
            </w:r>
          </w:p>
        </w:tc>
      </w:tr>
      <w:tr w:rsidR="001323A5" w:rsidRPr="001323A5" w:rsidTr="0049176D">
        <w:trPr>
          <w:trHeight w:val="408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E435E3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教师计算机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1.类型：商用品牌台式计算机，非消费机型或中小企业机型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2.CPU： Core i7-13700 2.1G 16C 24T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3.主板：Intel Q670芯片组及以上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4.内存：单根32GB DDR4 3200 UDIMM 内存，为方便后期扩展，要求4个内存插槽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5.显卡：NVIDIA T</w:t>
            </w:r>
            <w:r w:rsidR="00AE3C9F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000 8G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6.声卡集成：HD Audio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7.硬盘：M.2接口 1TB SSD M.2 2280 商用SSD硬盘，硬盘具备减震数据保护功能（需要提供国家权威机构的证明文件）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8.网卡：集成1000M以太网卡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9.扩展槽：3个以上PCIE槽位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10.键盘.鼠标：防水抗菌键盘.抗菌鼠标，提供证明文件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11.显示器：同品牌商用显示器，≥27寸宽屏液晶，全功能底座（可俯仰，升降，旋转调节），支持VESA标准；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12.接口：9个USB接口(其中至少5个USB 3.2 G1接口 )，VGA+1*HDMI+DP接口（VGA非转接）；                                                                  13.电脑自带扬声器外放。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工程训练中心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1#106、1#110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陈芳兰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17622603195</w:t>
            </w:r>
          </w:p>
        </w:tc>
      </w:tr>
      <w:tr w:rsidR="001323A5" w:rsidRPr="001323A5" w:rsidTr="0049176D">
        <w:trPr>
          <w:trHeight w:val="408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E435E3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学生计算机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1.类型：商用品牌台式计算机，非消费机型或中小企业机型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2.CPU： Core i7-13700 2.1G 16C 24T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3.主板：Intel Q670芯片组及以上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4.内存：单根32GB DDR4 3200 UDIMM 内存，为方便后期扩展，要求4个内存插槽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5.显卡：NVIDIA T</w:t>
            </w:r>
            <w:r w:rsidR="00AE3C9F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000 8G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6.声卡集成：HD Audio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7.硬盘：M.2接口 512GB SSD M.2 2280 商用SSD硬盘，硬盘具备减震数据保护功能（需要提供国家权威机构的证明文件）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8.网卡：集成1000M以太网卡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9.扩展槽：3个以上PCIE槽位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10.键盘.鼠标：防水抗菌键盘.抗菌鼠标，提供证明文件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11.显示器：同品牌商用显示器，≥24寸宽屏液晶，全功能底座（可俯仰，升降，旋转调节），支持VESA标准；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12.接口：9个USB接口(其中至少5个USB 3.2 G1接口 ).VGA+1*HDMI+DP接口（VGA非转接）；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13.电脑自带扬声器外放。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工程训练中心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1#106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陈芳兰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17622603195</w:t>
            </w:r>
          </w:p>
        </w:tc>
      </w:tr>
      <w:tr w:rsidR="001323A5" w:rsidRPr="001323A5" w:rsidTr="0049176D">
        <w:trPr>
          <w:trHeight w:val="277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E435E3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1.国内知名品牌，2U机架式，非OEM产品，为方便管理，要求服务器和显示器为同一品牌；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2.配置两颗Intel至强可扩展处理器，单颗处理器核心数≥10，主频≥2.2GHz及以上；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3.配置配置</w:t>
            </w:r>
            <w:r w:rsidR="00375202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32GB</w:t>
            </w:r>
            <w:r w:rsidR="00375202" w:rsidRPr="001323A5">
              <w:rPr>
                <w:rFonts w:ascii="宋体" w:eastAsia="宋体" w:hAnsi="宋体" w:cs="宋体"/>
                <w:kern w:val="0"/>
                <w:sz w:val="20"/>
                <w:szCs w:val="20"/>
              </w:rPr>
              <w:t>*4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DDR4 3200MHz内存，最大支持32根内存插槽；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4.配置</w:t>
            </w:r>
            <w:r w:rsidR="003D6AD2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≥2块48</w:t>
            </w:r>
            <w:r w:rsidR="003D6AD2" w:rsidRPr="001323A5">
              <w:rPr>
                <w:rFonts w:ascii="宋体" w:eastAsia="宋体" w:hAnsi="宋体" w:cs="宋体"/>
                <w:kern w:val="0"/>
                <w:sz w:val="20"/>
                <w:szCs w:val="20"/>
              </w:rPr>
              <w:t>0G</w:t>
            </w:r>
            <w:r w:rsidR="003D6AD2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系统盘，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2块4TB硬盘，最大支持28个硬盘扩展，支持内置两个M.2且支持RAID 0/1，提供ANYBAY技术可切换SAS/SATA/U.2硬盘不用更换背板，最大支持24个NVMe硬盘及VROC阵列；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5.显示器：同品牌商用显示器，≥27寸宽屏液晶，全功能底座（可俯仰，升降，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旋转调节），支持VESA标准。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工程训练中心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1#106、1#110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陈芳兰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17622603195</w:t>
            </w:r>
          </w:p>
        </w:tc>
      </w:tr>
      <w:tr w:rsidR="001323A5" w:rsidRPr="001323A5" w:rsidTr="0049176D">
        <w:trPr>
          <w:trHeight w:val="384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E43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 w:rsidR="00E43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1.类型：商用品牌台式计算机，非消费机型或中小企业机型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2.CPU： Core i7-13700 2.1G 16C 24T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3.主板：Intel Q670芯片组及以上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4.内存：单根16GB DDR4 3200 UDIMM 内存，为方便后期扩展，要求4个内存插槽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5.显卡：2G独显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6.声卡集成：HD Audio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7.硬盘：M.2接口 1TB SSD M.2 2280 商用SSD硬盘，硬盘具备减震数据保护功能（需要提供国家权威机构的证明文件）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8.网卡：集成1000M以太网卡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9.扩展槽：3个以上PCIE槽位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10.键盘、鼠标：防水抗菌键盘、抗菌鼠标，提供证明文件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11.显示器：同品牌商用显示器，≥24寸宽屏液晶，全功能底座（可俯仰，升降，旋转调节），支持VESA标准；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12.接口：9个USB接口(其中至少5个USB 3.2 G1接口 )、VGA+1*HDMI+DP接口（VGA非转接）。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工程训练中心4#108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陈芳兰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17622603195</w:t>
            </w:r>
          </w:p>
        </w:tc>
      </w:tr>
      <w:tr w:rsidR="001323A5" w:rsidRPr="001323A5" w:rsidTr="0049176D">
        <w:trPr>
          <w:trHeight w:val="4104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E43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 w:rsidR="00E43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1.类型：商用品牌台式计算机，非消费机型或中小企业机型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2.CPU：Core i7-13700 2.1G 16C 24T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3.主板：Intel Q670芯片组及以上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4.内存：单根32GB DDR4 3200 UDIMM 内存，为方便后期扩展，要求4个内存插槽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5.显卡：NVIDIA T400 4GBG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6.声卡集成：HD Audio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7.硬盘：M.2接口 1TB SSD M.2 2280 商用SSD硬盘，硬盘具备减震数据保护功能（需要提供国家权威机构的证明文件）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8.网卡：集成1000M以太网卡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9.扩展槽：3个以上PCIE槽位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10.键盘、鼠标：防水抗菌键盘、抗菌鼠标，提供证明文件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11.显示器：同品牌商用显示器，≥24寸宽屏液晶，全功能底座（可俯仰，升降，旋转调节），支持VESA标准；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12.接口：9个USB接口(其中至少5个USB 3.2 G1接口 )、VGA+1*HDMI+DP接口（VGA非转接）。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工程训练中心1#112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陈芳兰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17622603195</w:t>
            </w:r>
          </w:p>
        </w:tc>
      </w:tr>
      <w:tr w:rsidR="001323A5" w:rsidRPr="001323A5" w:rsidTr="0049176D">
        <w:trPr>
          <w:trHeight w:val="384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E43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 w:rsidR="00E43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配套计算机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1.类型：商用品牌台式计算机，非消费机型或中小企业机型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2.CPU： Core i7-13700 2.1G 16C 24T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3.主板：Intel Q670芯片组及以上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4.内存：单根32GB DDR4 3200 UDIMM 内存，为方便后期扩展，要求4个内存插槽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5.显卡：NVIDIA T1000 8G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6.声卡集成：HD Audio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7.硬盘：M.2接口 1TB SSD M.2 2280 商用SSD硬盘，硬盘具备减震数据保护功能（需要提供国家权威机构的证明文件）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8.网卡：集成1000M以太网卡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9.扩展槽：3个以上PCIE槽位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10.键盘、鼠标：防水抗菌键盘、抗菌鼠标，提供证明文件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11.显示器：同品牌商用显示器，≥27寸宽屏液晶，全功能底座（可俯仰，升降，旋转调节），支持VESA标准；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12.接口：9个USB接口(其中至少5个USB 3.2 G1接口 )、VGA+1*HDMI+DP接口（VGA非转接）。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工程训练中心3#102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陈芳兰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17622603195</w:t>
            </w:r>
          </w:p>
        </w:tc>
      </w:tr>
      <w:tr w:rsidR="001323A5" w:rsidRPr="001323A5" w:rsidTr="0049176D">
        <w:trPr>
          <w:trHeight w:val="9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E43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E43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 w:rsidR="00254E20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显示器：≥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21.5英寸办公显示器</w:t>
            </w:r>
            <w:r w:rsidR="00B20F9E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FHDIPS防蓝光；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2.接口</w:t>
            </w:r>
            <w:r w:rsidR="00254E20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：HDMI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3.含显示器支架（可0-90度自由调节显示器角度）。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实验教学中心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所有计算机实验室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15377529076</w:t>
            </w:r>
          </w:p>
        </w:tc>
      </w:tr>
      <w:tr w:rsidR="001323A5" w:rsidRPr="001323A5" w:rsidTr="0049176D">
        <w:trPr>
          <w:trHeight w:val="7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E43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E43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键盘、鼠标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无线键鼠套装键盘10米覆盖设计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实验教学中心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所有计算机实验室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15377529076</w:t>
            </w:r>
          </w:p>
        </w:tc>
      </w:tr>
      <w:tr w:rsidR="001323A5" w:rsidRPr="001323A5" w:rsidTr="0049176D">
        <w:trPr>
          <w:trHeight w:val="19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E43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 w:rsidR="00E43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电脑（学生用）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1.CPU型号：酷睿十四代i7-14700K及以上处理器；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2.内存支持双通道：单根32GB DDR</w:t>
            </w:r>
            <w:r w:rsidR="002F0B9E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3.硬盘容量：M.2接口512G </w:t>
            </w:r>
            <w:r w:rsidR="002F0B9E" w:rsidRPr="001323A5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M.2 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SSD；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4.显示器：23.8寸宽屏；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5.接口：整机不少于9个USB接口(前置2个USB 3.2 Gen1+2个USB 3.2 Gen2，1个USB3.2Gen1 Type-C，后置4个USB 2.0)、2个PS/2接口、VGA+HDMI+DP接口（所有接口均为原生接口，不允许通过转接设备转接）。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图书馆3楼阅览室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梅俊华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15994280096</w:t>
            </w:r>
          </w:p>
        </w:tc>
      </w:tr>
      <w:tr w:rsidR="001323A5" w:rsidRPr="001323A5" w:rsidTr="0049176D">
        <w:trPr>
          <w:trHeight w:val="21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E43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E43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电脑（教师用）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1.CPU型号：酷睿十四代 i9-14900K及以上处理器；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2.内存支持双通道：64GB DDR</w:t>
            </w:r>
            <w:r w:rsidR="002F0B9E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3.硬盘容量：M.2接口512G</w:t>
            </w:r>
            <w:r w:rsidR="002F0B9E" w:rsidRPr="001323A5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M.2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SSD；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4.显示器：23.8寸宽屏；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5.接口：整机不少于9个USB接口(前置2个USB 3.2 Gen1+2个USB 3.2 Gen2，1个USB3.2Gen1 Type-C，后置4个USB 2.0)、2个PS/2接口、VGA+HDMI+DP接口（所有接口均为原生接口，不允许通过转接设备转接）；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6.显卡：GeForce RTX 3060 VENTUS 3X 12G显存以上。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图书馆3楼阅览室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梅俊华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15994280096</w:t>
            </w:r>
          </w:p>
        </w:tc>
      </w:tr>
      <w:tr w:rsidR="001323A5" w:rsidRPr="001323A5" w:rsidTr="0049176D">
        <w:trPr>
          <w:trHeight w:val="19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E43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E43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1.CPU：i7-12700处理器；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2.内存支持双通道： 单根32GB DDR4；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3.硬盘容量：512G </w:t>
            </w:r>
            <w:r w:rsidR="002F0B9E"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M.2</w:t>
            </w:r>
            <w:r w:rsidR="002F0B9E" w:rsidRPr="001323A5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SSD；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4.显示器：23.8寸宽屏；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5.接口：整机不少于9个USB接口(前置2个USB 3.2 Gen1+2个USB 3.2 Gen2，1个USB3.2Gen1 Type-C，后置4个USB 2.0)、2个PS/2接口、VGA+HDMI+DP接口（所有接口均为原生接口，不允许通过转接设备转接）。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15栋-119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梅立坤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13971431067</w:t>
            </w:r>
          </w:p>
        </w:tc>
      </w:tr>
      <w:tr w:rsidR="001323A5" w:rsidRPr="001323A5" w:rsidTr="0049176D">
        <w:trPr>
          <w:trHeight w:val="240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6D" w:rsidRPr="001323A5" w:rsidRDefault="0049176D" w:rsidP="00E43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  <w:r w:rsidR="00E43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bookmarkStart w:id="4" w:name="_GoBack"/>
            <w:bookmarkEnd w:id="4"/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76D" w:rsidRPr="001323A5" w:rsidRDefault="0049176D" w:rsidP="00491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1.CPU型号：酷睿十四代i7-14700K及以上处理器；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2.内存:支持双通道,64GB DDR5 7200(32GB*2)；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3.硬盘容量：4T固态硬盘 NVMe PCIe 4.0 7000MB/s读速以上 +16T数据硬盘 CMR垂直 SATA 7200转 512MB 3.5英寸；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4.显示器：27寸4K专业设计宽屏显示器DP线*2；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5.接口：整机不少于9个USB接口(前置2个USB 3.2 Gen1+2个USB 3.2 Gen2，1个USB3.2Gen1 Type-C，后置4个USB 2.0)、2个PS/2接口、VGA+HDMI+DP接口（所有接口均为原生接口，不允许通过转接设备转接）；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6.显卡：GeForce RTX 4070 Ti SUPER。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综合楼106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76D" w:rsidRPr="001323A5" w:rsidRDefault="0049176D" w:rsidP="00491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彭延辉</w:t>
            </w:r>
            <w:r w:rsidRPr="001323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18986000948</w:t>
            </w:r>
          </w:p>
        </w:tc>
      </w:tr>
    </w:tbl>
    <w:p w:rsidR="008A0005" w:rsidRDefault="008A000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sectPr w:rsidR="008A0005" w:rsidSect="004917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DB3" w:rsidRDefault="00B96DB3" w:rsidP="00AE3C9F">
      <w:r>
        <w:separator/>
      </w:r>
    </w:p>
  </w:endnote>
  <w:endnote w:type="continuationSeparator" w:id="0">
    <w:p w:rsidR="00B96DB3" w:rsidRDefault="00B96DB3" w:rsidP="00AE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DB3" w:rsidRDefault="00B96DB3" w:rsidP="00AE3C9F">
      <w:r>
        <w:separator/>
      </w:r>
    </w:p>
  </w:footnote>
  <w:footnote w:type="continuationSeparator" w:id="0">
    <w:p w:rsidR="00B96DB3" w:rsidRDefault="00B96DB3" w:rsidP="00AE3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MzFkOWU3NTVjNjAzOWI5M2U5NTg0Yjg0Mjg1N2QifQ=="/>
  </w:docVars>
  <w:rsids>
    <w:rsidRoot w:val="00DD77DF"/>
    <w:rsid w:val="00003E06"/>
    <w:rsid w:val="0001415F"/>
    <w:rsid w:val="00057A12"/>
    <w:rsid w:val="00070040"/>
    <w:rsid w:val="000702B9"/>
    <w:rsid w:val="00085C94"/>
    <w:rsid w:val="00091795"/>
    <w:rsid w:val="000B1D4A"/>
    <w:rsid w:val="0010747C"/>
    <w:rsid w:val="00111603"/>
    <w:rsid w:val="00111EFC"/>
    <w:rsid w:val="00114AA3"/>
    <w:rsid w:val="00127F7C"/>
    <w:rsid w:val="001323A5"/>
    <w:rsid w:val="001401EA"/>
    <w:rsid w:val="001532EA"/>
    <w:rsid w:val="00172759"/>
    <w:rsid w:val="00173D7F"/>
    <w:rsid w:val="00184EFF"/>
    <w:rsid w:val="00185CB0"/>
    <w:rsid w:val="001937A1"/>
    <w:rsid w:val="001C100B"/>
    <w:rsid w:val="001C1599"/>
    <w:rsid w:val="001D35A9"/>
    <w:rsid w:val="001F4662"/>
    <w:rsid w:val="00254E20"/>
    <w:rsid w:val="002A377C"/>
    <w:rsid w:val="002D37DC"/>
    <w:rsid w:val="002E3506"/>
    <w:rsid w:val="002E7EFD"/>
    <w:rsid w:val="002F0B9E"/>
    <w:rsid w:val="002F30E8"/>
    <w:rsid w:val="0030144C"/>
    <w:rsid w:val="00326E8F"/>
    <w:rsid w:val="0035405B"/>
    <w:rsid w:val="00354AF6"/>
    <w:rsid w:val="00375202"/>
    <w:rsid w:val="00384CD8"/>
    <w:rsid w:val="003C0EC5"/>
    <w:rsid w:val="003D67EF"/>
    <w:rsid w:val="003D6AD2"/>
    <w:rsid w:val="004138C0"/>
    <w:rsid w:val="00421101"/>
    <w:rsid w:val="00436D45"/>
    <w:rsid w:val="004718C5"/>
    <w:rsid w:val="00473C43"/>
    <w:rsid w:val="004865BA"/>
    <w:rsid w:val="00487B01"/>
    <w:rsid w:val="0049176D"/>
    <w:rsid w:val="00495935"/>
    <w:rsid w:val="004A3173"/>
    <w:rsid w:val="004E4388"/>
    <w:rsid w:val="004F2119"/>
    <w:rsid w:val="0050569D"/>
    <w:rsid w:val="00512D54"/>
    <w:rsid w:val="00515C49"/>
    <w:rsid w:val="00532DD8"/>
    <w:rsid w:val="00533D14"/>
    <w:rsid w:val="00537B3B"/>
    <w:rsid w:val="0055090A"/>
    <w:rsid w:val="00571CCA"/>
    <w:rsid w:val="005748E6"/>
    <w:rsid w:val="005875A6"/>
    <w:rsid w:val="00597D68"/>
    <w:rsid w:val="005A136B"/>
    <w:rsid w:val="005C034F"/>
    <w:rsid w:val="005C5E7E"/>
    <w:rsid w:val="005C6A46"/>
    <w:rsid w:val="0060268D"/>
    <w:rsid w:val="00607678"/>
    <w:rsid w:val="00625633"/>
    <w:rsid w:val="006569BA"/>
    <w:rsid w:val="00681BEB"/>
    <w:rsid w:val="006A58B4"/>
    <w:rsid w:val="006B04E2"/>
    <w:rsid w:val="006C784E"/>
    <w:rsid w:val="006E0E9D"/>
    <w:rsid w:val="006E5DEF"/>
    <w:rsid w:val="007115C1"/>
    <w:rsid w:val="00746C19"/>
    <w:rsid w:val="00752C24"/>
    <w:rsid w:val="00752FA5"/>
    <w:rsid w:val="00765E9E"/>
    <w:rsid w:val="007A101C"/>
    <w:rsid w:val="007C2895"/>
    <w:rsid w:val="007D27AA"/>
    <w:rsid w:val="00805155"/>
    <w:rsid w:val="00805A89"/>
    <w:rsid w:val="00806320"/>
    <w:rsid w:val="00807F88"/>
    <w:rsid w:val="00821251"/>
    <w:rsid w:val="00830FBA"/>
    <w:rsid w:val="00835AE4"/>
    <w:rsid w:val="008500D5"/>
    <w:rsid w:val="00852A9B"/>
    <w:rsid w:val="008910C2"/>
    <w:rsid w:val="0089492E"/>
    <w:rsid w:val="00897B30"/>
    <w:rsid w:val="008A0005"/>
    <w:rsid w:val="008D17EE"/>
    <w:rsid w:val="008D2B61"/>
    <w:rsid w:val="008E6AD1"/>
    <w:rsid w:val="008F0AA1"/>
    <w:rsid w:val="008F1FB7"/>
    <w:rsid w:val="00900839"/>
    <w:rsid w:val="00953A0B"/>
    <w:rsid w:val="009574DB"/>
    <w:rsid w:val="009654F5"/>
    <w:rsid w:val="00996666"/>
    <w:rsid w:val="009A492B"/>
    <w:rsid w:val="009D0887"/>
    <w:rsid w:val="009F30AE"/>
    <w:rsid w:val="00A05661"/>
    <w:rsid w:val="00A2469D"/>
    <w:rsid w:val="00A26960"/>
    <w:rsid w:val="00A35CEB"/>
    <w:rsid w:val="00A45071"/>
    <w:rsid w:val="00A76D06"/>
    <w:rsid w:val="00A836D9"/>
    <w:rsid w:val="00AC2940"/>
    <w:rsid w:val="00AC37F3"/>
    <w:rsid w:val="00AE3C9F"/>
    <w:rsid w:val="00AE500B"/>
    <w:rsid w:val="00AF7E1A"/>
    <w:rsid w:val="00B1092F"/>
    <w:rsid w:val="00B20F9E"/>
    <w:rsid w:val="00B237DB"/>
    <w:rsid w:val="00B378D9"/>
    <w:rsid w:val="00B524B5"/>
    <w:rsid w:val="00B54887"/>
    <w:rsid w:val="00B80CFA"/>
    <w:rsid w:val="00B90393"/>
    <w:rsid w:val="00B96DB3"/>
    <w:rsid w:val="00BA2F73"/>
    <w:rsid w:val="00BA42AD"/>
    <w:rsid w:val="00BB651C"/>
    <w:rsid w:val="00BB7F5D"/>
    <w:rsid w:val="00BF3F93"/>
    <w:rsid w:val="00BF70A6"/>
    <w:rsid w:val="00BF7405"/>
    <w:rsid w:val="00C332E7"/>
    <w:rsid w:val="00C455CD"/>
    <w:rsid w:val="00C47CF0"/>
    <w:rsid w:val="00C67BAC"/>
    <w:rsid w:val="00CB2B5B"/>
    <w:rsid w:val="00CC73C8"/>
    <w:rsid w:val="00CE645F"/>
    <w:rsid w:val="00CE6FCD"/>
    <w:rsid w:val="00D152C1"/>
    <w:rsid w:val="00D263FE"/>
    <w:rsid w:val="00D27301"/>
    <w:rsid w:val="00D63CD8"/>
    <w:rsid w:val="00D71940"/>
    <w:rsid w:val="00DA126F"/>
    <w:rsid w:val="00DB48B5"/>
    <w:rsid w:val="00DC0E5E"/>
    <w:rsid w:val="00DD77DF"/>
    <w:rsid w:val="00E01BA6"/>
    <w:rsid w:val="00E3503F"/>
    <w:rsid w:val="00E435E3"/>
    <w:rsid w:val="00E74E35"/>
    <w:rsid w:val="00E80B84"/>
    <w:rsid w:val="00E95602"/>
    <w:rsid w:val="00EC7811"/>
    <w:rsid w:val="00EF763D"/>
    <w:rsid w:val="00F049D2"/>
    <w:rsid w:val="00F12FBB"/>
    <w:rsid w:val="00F324E7"/>
    <w:rsid w:val="00F424CE"/>
    <w:rsid w:val="00F77E5F"/>
    <w:rsid w:val="00F855E6"/>
    <w:rsid w:val="00FE28AD"/>
    <w:rsid w:val="51F6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950896E-6157-46A9-870D-AB2664F8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13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162</cp:revision>
  <dcterms:created xsi:type="dcterms:W3CDTF">2024-04-09T12:19:00Z</dcterms:created>
  <dcterms:modified xsi:type="dcterms:W3CDTF">2024-07-12T07:03:00Z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63FBFC5663E34E4AAEF1A0728D93ABFC_12</vt:lpwstr>
  </property>
</Properties>
</file>