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379CF" w:rsidRDefault="00E43FF3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C56C0E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服务器及相关设备采购</w:t>
      </w:r>
      <w:r w:rsidR="005C1E36" w:rsidRPr="005C1E36">
        <w:rPr>
          <w:rStyle w:val="ac"/>
          <w:color w:val="333333"/>
          <w:sz w:val="28"/>
          <w:szCs w:val="28"/>
          <w:u w:val="single"/>
          <w:shd w:val="clear" w:color="auto" w:fill="FFFFFF"/>
        </w:rPr>
        <w:t>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A30FCC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76BB9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:rsidR="004379CF" w:rsidRDefault="00E43FF3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G2024-3</w:t>
      </w:r>
      <w:r w:rsidR="00C56C0E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9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379CF" w:rsidRDefault="004379CF">
      <w:pPr>
        <w:pStyle w:val="aa"/>
        <w:spacing w:before="0" w:beforeAutospacing="0" w:after="0" w:afterAutospacing="0" w:line="450" w:lineRule="atLeast"/>
        <w:jc w:val="both"/>
        <w:rPr>
          <w:rStyle w:val="ac"/>
          <w:color w:val="333333"/>
          <w:sz w:val="52"/>
          <w:szCs w:val="52"/>
          <w:shd w:val="clear" w:color="auto" w:fill="FFFFFF"/>
        </w:rPr>
      </w:pP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二○二四年十</w:t>
      </w:r>
      <w:r w:rsidR="005C1E36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一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4379CF" w:rsidRDefault="00E43FF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C56C0E" w:rsidRPr="00C56C0E">
        <w:rPr>
          <w:rFonts w:ascii="仿宋" w:eastAsia="仿宋" w:hAnsi="仿宋" w:hint="eastAsia"/>
          <w:sz w:val="24"/>
          <w:u w:val="single"/>
        </w:rPr>
        <w:t>服务器及相关设备采购</w:t>
      </w:r>
      <w:r w:rsidR="00C56C0E" w:rsidRPr="00C56C0E">
        <w:rPr>
          <w:rFonts w:ascii="仿宋" w:eastAsia="仿宋" w:hAnsi="仿宋"/>
          <w:sz w:val="24"/>
          <w:u w:val="single"/>
        </w:rPr>
        <w:t>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C56C0E" w:rsidRPr="00C56C0E">
        <w:rPr>
          <w:rFonts w:ascii="仿宋" w:eastAsia="仿宋" w:hAnsi="仿宋" w:hint="eastAsia"/>
          <w:sz w:val="24"/>
          <w:u w:val="single"/>
        </w:rPr>
        <w:t>服务器及相关设备采购</w:t>
      </w:r>
      <w:r w:rsidR="00C56C0E" w:rsidRPr="00C56C0E">
        <w:rPr>
          <w:rFonts w:ascii="仿宋" w:eastAsia="仿宋" w:hAnsi="仿宋"/>
          <w:sz w:val="24"/>
          <w:u w:val="single"/>
        </w:rPr>
        <w:t>项目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</w:t>
      </w:r>
      <w:r w:rsidR="005C1E36">
        <w:rPr>
          <w:rFonts w:ascii="仿宋" w:eastAsia="仿宋" w:hAnsi="仿宋" w:hint="eastAsia"/>
          <w:sz w:val="24"/>
        </w:rPr>
        <w:t>11</w:t>
      </w:r>
      <w:r>
        <w:rPr>
          <w:rFonts w:ascii="仿宋" w:eastAsia="仿宋" w:hAnsi="仿宋" w:hint="eastAsia"/>
          <w:sz w:val="24"/>
        </w:rPr>
        <w:t>月</w:t>
      </w:r>
      <w:r w:rsidR="00FD0BCB">
        <w:rPr>
          <w:rFonts w:ascii="仿宋" w:eastAsia="仿宋" w:hAnsi="仿宋" w:hint="eastAsia"/>
          <w:sz w:val="24"/>
        </w:rPr>
        <w:t>2</w:t>
      </w:r>
      <w:r w:rsidR="00C56C0E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C56C0E">
        <w:rPr>
          <w:rFonts w:ascii="仿宋" w:eastAsia="仿宋" w:hAnsi="仿宋" w:hint="eastAsia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C56C0E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4379CF" w:rsidRDefault="00E43FF3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4379CF" w:rsidRDefault="00E43FF3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</w:t>
      </w:r>
      <w:r w:rsidR="00C56C0E">
        <w:rPr>
          <w:rFonts w:ascii="仿宋" w:eastAsia="仿宋" w:hAnsi="仿宋" w:hint="eastAsia"/>
          <w:sz w:val="24"/>
        </w:rPr>
        <w:t>胡</w:t>
      </w:r>
      <w:r w:rsidR="00FD0BCB">
        <w:rPr>
          <w:rFonts w:ascii="仿宋" w:eastAsia="仿宋" w:hAnsi="仿宋" w:hint="eastAsia"/>
          <w:sz w:val="24"/>
        </w:rPr>
        <w:t xml:space="preserve">老师  </w:t>
      </w:r>
      <w:r w:rsidR="00C56C0E">
        <w:rPr>
          <w:rFonts w:ascii="仿宋" w:eastAsia="仿宋" w:hAnsi="仿宋" w:hint="eastAsia"/>
          <w:sz w:val="24"/>
        </w:rPr>
        <w:t>027-88147040</w:t>
      </w:r>
    </w:p>
    <w:p w:rsidR="004379CF" w:rsidRDefault="004379CF">
      <w:pPr>
        <w:spacing w:line="440" w:lineRule="exact"/>
        <w:jc w:val="center"/>
        <w:rPr>
          <w:rFonts w:ascii="仿宋" w:eastAsia="仿宋" w:hAnsi="仿宋" w:hint="eastAsia"/>
          <w:sz w:val="24"/>
        </w:rPr>
      </w:pPr>
    </w:p>
    <w:p w:rsidR="00C56C0E" w:rsidRDefault="00C56C0E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E43FF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1463004"/>
      <w:bookmarkStart w:id="1" w:name="_Toc310528355"/>
      <w:bookmarkStart w:id="2" w:name="_Toc355795126"/>
      <w:bookmarkStart w:id="3" w:name="_Toc516597096"/>
    </w:p>
    <w:bookmarkEnd w:id="0"/>
    <w:bookmarkEnd w:id="1"/>
    <w:bookmarkEnd w:id="2"/>
    <w:bookmarkEnd w:id="3"/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4379CF" w:rsidRDefault="00E43FF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4379CF" w:rsidRDefault="00E43FF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4379CF" w:rsidRDefault="004379CF"/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30FCC" w:rsidRDefault="00A30FCC" w:rsidP="00A30FCC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A30F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79CF" w:rsidRDefault="00A30FCC" w:rsidP="00A30FCC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1275"/>
        <w:gridCol w:w="1418"/>
        <w:gridCol w:w="709"/>
        <w:gridCol w:w="1417"/>
        <w:gridCol w:w="8821"/>
      </w:tblGrid>
      <w:tr w:rsidR="00C56C0E" w:rsidRPr="00C56C0E" w:rsidTr="00C56C0E">
        <w:trPr>
          <w:trHeight w:val="381"/>
        </w:trPr>
        <w:tc>
          <w:tcPr>
            <w:tcW w:w="710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09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指标项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技术要求</w:t>
            </w:r>
          </w:p>
        </w:tc>
      </w:tr>
      <w:tr w:rsidR="00C56C0E" w:rsidRPr="00C56C0E" w:rsidTr="00C56C0E">
        <w:tc>
          <w:tcPr>
            <w:tcW w:w="710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教学资源管理及教学考试</w:t>
            </w:r>
          </w:p>
        </w:tc>
        <w:tc>
          <w:tcPr>
            <w:tcW w:w="1418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专用服务器</w:t>
            </w:r>
          </w:p>
        </w:tc>
        <w:tc>
          <w:tcPr>
            <w:tcW w:w="709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4台</w:t>
            </w: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总体要求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国内知名品牌，2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U机架式，非0EM产品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处理器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配置2颗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Intel Xeon Gold 6526Y 16C 195W 2.8GHz 处理器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内存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2根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32GB DDR5 5600MHz（2Rx8）RDIMM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硬盘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2个960G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 xml:space="preserve"> SSD</w:t>
            </w:r>
          </w:p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最多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20个3.5寸大容量硬盘或45个2.5寸硬盘</w:t>
            </w:r>
          </w:p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最多支持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36个NVMe驱动器</w:t>
            </w:r>
          </w:p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最多支持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48个E3.S驱动器</w:t>
            </w:r>
          </w:p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/>
                <w:sz w:val="24"/>
                <w:szCs w:val="24"/>
              </w:rPr>
              <w:t>2个M.2 SSD（SATA或者NVMe）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阵列卡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硬件R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AID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卡，支持R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AID0,1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网卡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4个千兆电口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电源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配置不少于2个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热插拔电源模块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，单电源功率≥8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00W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/>
                <w:sz w:val="24"/>
                <w:szCs w:val="24"/>
              </w:rPr>
              <w:t>I/0 扩展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18个PCIe插槽，2个OCP 3.0插槽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U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SB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接口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前置USB接口2个，后置USB接口3个，支持USB2.0以上接口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/>
                <w:sz w:val="24"/>
                <w:szCs w:val="24"/>
              </w:rPr>
              <w:t>GPU 扩展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最大支持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4个双宽或者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个单宽GPU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★管理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C56C0E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配置带外管理端口，可通过w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eb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页面带外管理服务器，可实现远程K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VM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管理、一键收集日志。</w:t>
            </w:r>
            <w:r w:rsidRPr="00C56C0E">
              <w:rPr>
                <w:rFonts w:ascii="仿宋" w:eastAsia="仿宋" w:hAnsi="仿宋" w:cstheme="minorBidi" w:hint="eastAsia"/>
                <w:sz w:val="24"/>
                <w:szCs w:val="24"/>
              </w:rPr>
              <w:t>支持两个</w:t>
            </w:r>
            <w:r w:rsidRPr="00C56C0E">
              <w:rPr>
                <w:rFonts w:ascii="仿宋" w:eastAsia="仿宋" w:hAnsi="仿宋" w:cstheme="minorBidi"/>
                <w:sz w:val="24"/>
                <w:szCs w:val="24"/>
              </w:rPr>
              <w:t xml:space="preserve">BIOS flash </w:t>
            </w:r>
            <w:r w:rsidRPr="00C56C0E">
              <w:rPr>
                <w:rFonts w:ascii="仿宋" w:eastAsia="仿宋" w:hAnsi="仿宋" w:cstheme="minorBidi" w:hint="eastAsia"/>
                <w:sz w:val="24"/>
                <w:szCs w:val="24"/>
              </w:rPr>
              <w:t>及两个</w:t>
            </w:r>
            <w:r w:rsidRPr="00C56C0E">
              <w:rPr>
                <w:rFonts w:ascii="仿宋" w:eastAsia="仿宋" w:hAnsi="仿宋" w:cstheme="minorBidi"/>
                <w:sz w:val="24"/>
                <w:szCs w:val="24"/>
              </w:rPr>
              <w:t>BMC flash</w:t>
            </w:r>
            <w:r w:rsidRPr="00C56C0E">
              <w:rPr>
                <w:rFonts w:ascii="仿宋" w:eastAsia="仿宋" w:hAnsi="仿宋" w:cstheme="minorBidi" w:hint="eastAsia"/>
                <w:sz w:val="24"/>
                <w:szCs w:val="24"/>
              </w:rPr>
              <w:t>，可保障关键业务的高可用性。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4"/>
              </w:rPr>
              <w:t>★</w:t>
            </w:r>
            <w:r w:rsidRPr="00C56C0E">
              <w:rPr>
                <w:rFonts w:ascii="仿宋" w:eastAsia="仿宋" w:hAnsi="仿宋" w:hint="eastAsia"/>
                <w:sz w:val="24"/>
                <w:szCs w:val="24"/>
              </w:rPr>
              <w:t>厂家资质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hint="eastAsia"/>
                <w:sz w:val="24"/>
                <w:szCs w:val="24"/>
              </w:rPr>
              <w:t>服务器原厂商通过</w:t>
            </w:r>
            <w:r w:rsidRPr="00C56C0E">
              <w:rPr>
                <w:rFonts w:ascii="仿宋" w:eastAsia="仿宋" w:hAnsi="仿宋"/>
                <w:sz w:val="24"/>
                <w:szCs w:val="24"/>
              </w:rPr>
              <w:t>CCCS客户联络中心标准体系钻石五星级认证、国家信息安全测评信息安全服务资质认证（安全工程一级）、ITSS信息技术服务标准认证（运行维护一级）等权威机构认证；以上提供证书复印件并加盖原厂商公章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服务</w:t>
            </w: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提供三年7*24原厂维保服务</w:t>
            </w:r>
          </w:p>
        </w:tc>
      </w:tr>
      <w:tr w:rsidR="00C56C0E" w:rsidRPr="00C56C0E" w:rsidTr="00C56C0E">
        <w:tc>
          <w:tcPr>
            <w:tcW w:w="710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巡课系统</w:t>
            </w:r>
          </w:p>
        </w:tc>
        <w:tc>
          <w:tcPr>
            <w:tcW w:w="1418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万兆业务卡</w:t>
            </w:r>
          </w:p>
        </w:tc>
        <w:tc>
          <w:tcPr>
            <w:tcW w:w="709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1台</w:t>
            </w: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锐捷M7000-16XS-EA；万兆、16口、含模块及系统调试。</w:t>
            </w:r>
          </w:p>
        </w:tc>
      </w:tr>
      <w:tr w:rsidR="00C56C0E" w:rsidRPr="00C56C0E" w:rsidTr="00C56C0E">
        <w:tc>
          <w:tcPr>
            <w:tcW w:w="710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存储服务器</w:t>
            </w:r>
          </w:p>
        </w:tc>
        <w:tc>
          <w:tcPr>
            <w:tcW w:w="709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2台</w:t>
            </w:r>
          </w:p>
        </w:tc>
        <w:tc>
          <w:tcPr>
            <w:tcW w:w="1417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821" w:type="dxa"/>
            <w:vAlign w:val="center"/>
          </w:tcPr>
          <w:p w:rsidR="00C56C0E" w:rsidRPr="00C56C0E" w:rsidRDefault="00C56C0E" w:rsidP="00EE2FE5">
            <w:pPr>
              <w:spacing w:line="28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240TB，挂载于融合平台服务器；转速为7200转每分，数据传输速率为12Gbps；标配QoS、DRAID功能；标配8个1Gb iSCSI主机接口，可扩展FC、万兆、千兆、F</w:t>
            </w:r>
            <w:r w:rsidRPr="00C56C0E">
              <w:rPr>
                <w:rFonts w:ascii="仿宋" w:eastAsia="仿宋" w:hAnsi="仿宋" w:cs="宋体"/>
                <w:sz w:val="24"/>
                <w:szCs w:val="24"/>
              </w:rPr>
              <w:t>c</w:t>
            </w:r>
            <w:r w:rsidRPr="00C56C0E">
              <w:rPr>
                <w:rFonts w:ascii="仿宋" w:eastAsia="仿宋" w:hAnsi="仿宋" w:cs="宋体" w:hint="eastAsia"/>
                <w:sz w:val="24"/>
                <w:szCs w:val="24"/>
              </w:rPr>
              <w:t>oE主机接口，支持万兆接口；含系统调试及安装。</w:t>
            </w:r>
          </w:p>
        </w:tc>
      </w:tr>
    </w:tbl>
    <w:p w:rsidR="00B6379E" w:rsidRDefault="00B6379E" w:rsidP="00C56C0E">
      <w:pPr>
        <w:spacing w:beforeLines="50" w:before="156" w:afterLines="50" w:after="156"/>
        <w:rPr>
          <w:rFonts w:ascii="宋体" w:hAnsi="宋体" w:cs="宋体"/>
          <w:sz w:val="24"/>
        </w:rPr>
      </w:pPr>
      <w:bookmarkStart w:id="4" w:name="_GoBack"/>
      <w:bookmarkEnd w:id="4"/>
    </w:p>
    <w:sectPr w:rsidR="00B6379E" w:rsidSect="00A30F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08AEE76"/>
    <w:multiLevelType w:val="singleLevel"/>
    <w:tmpl w:val="D08AEE7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323D50D"/>
    <w:multiLevelType w:val="singleLevel"/>
    <w:tmpl w:val="0323D50D"/>
    <w:lvl w:ilvl="0">
      <w:start w:val="4"/>
      <w:numFmt w:val="decimal"/>
      <w:suff w:val="nothing"/>
      <w:lvlText w:val="%1、"/>
      <w:lvlJc w:val="left"/>
    </w:lvl>
  </w:abstractNum>
  <w:abstractNum w:abstractNumId="3">
    <w:nsid w:val="23081F5B"/>
    <w:multiLevelType w:val="multilevel"/>
    <w:tmpl w:val="23081F5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A0C051"/>
    <w:multiLevelType w:val="singleLevel"/>
    <w:tmpl w:val="23A0C05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5C775AC"/>
    <w:multiLevelType w:val="multilevel"/>
    <w:tmpl w:val="25C775AC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39954F81"/>
    <w:multiLevelType w:val="singleLevel"/>
    <w:tmpl w:val="39954F8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3B847A43"/>
    <w:multiLevelType w:val="multilevel"/>
    <w:tmpl w:val="3B847A4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3AF3155"/>
    <w:multiLevelType w:val="singleLevel"/>
    <w:tmpl w:val="43AF3155"/>
    <w:lvl w:ilvl="0">
      <w:start w:val="6"/>
      <w:numFmt w:val="decimal"/>
      <w:suff w:val="nothing"/>
      <w:lvlText w:val="（%1）"/>
      <w:lvlJc w:val="left"/>
    </w:lvl>
  </w:abstractNum>
  <w:abstractNum w:abstractNumId="9">
    <w:nsid w:val="46829A8D"/>
    <w:multiLevelType w:val="singleLevel"/>
    <w:tmpl w:val="46829A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4A5881B2"/>
    <w:multiLevelType w:val="singleLevel"/>
    <w:tmpl w:val="4A5881B2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11">
    <w:nsid w:val="4B9BDE3B"/>
    <w:multiLevelType w:val="singleLevel"/>
    <w:tmpl w:val="4B9BDE3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56A52C99"/>
    <w:multiLevelType w:val="singleLevel"/>
    <w:tmpl w:val="56A52C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5903336F"/>
    <w:multiLevelType w:val="singleLevel"/>
    <w:tmpl w:val="5903336F"/>
    <w:lvl w:ilvl="0">
      <w:start w:val="5"/>
      <w:numFmt w:val="decimal"/>
      <w:suff w:val="nothing"/>
      <w:lvlText w:val="%1、"/>
      <w:lvlJc w:val="left"/>
    </w:lvl>
  </w:abstractNum>
  <w:abstractNum w:abstractNumId="14">
    <w:nsid w:val="74C3B336"/>
    <w:multiLevelType w:val="singleLevel"/>
    <w:tmpl w:val="74C3B336"/>
    <w:lvl w:ilvl="0">
      <w:start w:val="6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14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C0B4B"/>
    <w:rsid w:val="000D1B1B"/>
    <w:rsid w:val="00111EFC"/>
    <w:rsid w:val="00114AA3"/>
    <w:rsid w:val="0012342B"/>
    <w:rsid w:val="001263CF"/>
    <w:rsid w:val="00127F7C"/>
    <w:rsid w:val="001401EA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2A1D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43FF3"/>
    <w:rsid w:val="00E523B4"/>
    <w:rsid w:val="00E74E35"/>
    <w:rsid w:val="00E80B84"/>
    <w:rsid w:val="00E95602"/>
    <w:rsid w:val="00EC7811"/>
    <w:rsid w:val="00EF763D"/>
    <w:rsid w:val="00F324E7"/>
    <w:rsid w:val="00F424CE"/>
    <w:rsid w:val="00F77E5F"/>
    <w:rsid w:val="00F855E6"/>
    <w:rsid w:val="00F90573"/>
    <w:rsid w:val="00FD0BCB"/>
    <w:rsid w:val="0F7B58C1"/>
    <w:rsid w:val="11A21718"/>
    <w:rsid w:val="129220B4"/>
    <w:rsid w:val="3B623012"/>
    <w:rsid w:val="40E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autoRedefine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sid w:val="00776BB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rsid w:val="00776BB9"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autoRedefine/>
    <w:qFormat/>
    <w:rsid w:val="00A30FCC"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autoRedefine/>
    <w:qFormat/>
    <w:rsid w:val="00A30FCC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rsid w:val="00C56C0E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autoRedefine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sid w:val="00776BB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rsid w:val="00776BB9"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autoRedefine/>
    <w:qFormat/>
    <w:rsid w:val="00A30FCC"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autoRedefine/>
    <w:qFormat/>
    <w:rsid w:val="00A30FCC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rsid w:val="00C56C0E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1FB166-788C-427A-9627-C50B0192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161</cp:revision>
  <dcterms:created xsi:type="dcterms:W3CDTF">2024-04-09T12:19:00Z</dcterms:created>
  <dcterms:modified xsi:type="dcterms:W3CDTF">2024-12-02T01:47:00Z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8220532768DB465A9E014035E1B12645_12</vt:lpwstr>
  </property>
</Properties>
</file>